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883" w:rsidRPr="00122C8F" w:rsidRDefault="00BD514A" w:rsidP="00122C8F">
      <w:pPr>
        <w:spacing w:line="360" w:lineRule="auto"/>
        <w:rPr>
          <w:rFonts w:ascii="宋体" w:eastAsia="宋体" w:hAnsi="宋体"/>
          <w:b/>
          <w:sz w:val="36"/>
          <w:szCs w:val="36"/>
        </w:rPr>
      </w:pPr>
      <w:r w:rsidRPr="00122C8F">
        <w:rPr>
          <w:rFonts w:ascii="宋体" w:eastAsia="宋体" w:hAnsi="宋体" w:hint="eastAsia"/>
          <w:b/>
          <w:sz w:val="36"/>
          <w:szCs w:val="36"/>
        </w:rPr>
        <w:t>系统集成内容：</w:t>
      </w:r>
    </w:p>
    <w:p w:rsidR="004249F7" w:rsidRPr="00122C8F" w:rsidRDefault="004249F7" w:rsidP="00122C8F">
      <w:pPr>
        <w:pStyle w:val="a5"/>
        <w:numPr>
          <w:ilvl w:val="0"/>
          <w:numId w:val="1"/>
        </w:numPr>
        <w:spacing w:line="360" w:lineRule="auto"/>
        <w:ind w:firstLineChars="0"/>
        <w:rPr>
          <w:rFonts w:ascii="宋体" w:eastAsia="宋体" w:hAnsi="宋体"/>
          <w:sz w:val="24"/>
          <w:szCs w:val="24"/>
        </w:rPr>
      </w:pPr>
      <w:r w:rsidRPr="00122C8F">
        <w:rPr>
          <w:rFonts w:ascii="宋体" w:eastAsia="宋体" w:hAnsi="宋体" w:hint="eastAsia"/>
          <w:sz w:val="24"/>
          <w:szCs w:val="24"/>
        </w:rPr>
        <w:t>与用户及业务系统厂商沟通，制定实施计划及方案；</w:t>
      </w:r>
    </w:p>
    <w:p w:rsidR="00580B1C" w:rsidRPr="00122C8F" w:rsidRDefault="00580B1C" w:rsidP="00122C8F">
      <w:pPr>
        <w:pStyle w:val="a5"/>
        <w:numPr>
          <w:ilvl w:val="0"/>
          <w:numId w:val="1"/>
        </w:numPr>
        <w:spacing w:line="360" w:lineRule="auto"/>
        <w:ind w:firstLineChars="0"/>
        <w:rPr>
          <w:rFonts w:ascii="宋体" w:eastAsia="宋体" w:hAnsi="宋体"/>
          <w:sz w:val="24"/>
          <w:szCs w:val="24"/>
        </w:rPr>
      </w:pPr>
      <w:r w:rsidRPr="00122C8F">
        <w:rPr>
          <w:rFonts w:ascii="宋体" w:eastAsia="宋体" w:hAnsi="宋体" w:hint="eastAsia"/>
          <w:color w:val="000000"/>
          <w:sz w:val="24"/>
          <w:szCs w:val="24"/>
        </w:rPr>
        <w:t>根据医院业务特性的要求，完成对存储设备的</w:t>
      </w:r>
      <w:r w:rsidRPr="00122C8F">
        <w:rPr>
          <w:rFonts w:ascii="宋体" w:eastAsia="宋体" w:hAnsi="宋体"/>
          <w:color w:val="000000"/>
          <w:sz w:val="24"/>
          <w:szCs w:val="24"/>
        </w:rPr>
        <w:t>RIAD</w:t>
      </w:r>
      <w:r w:rsidRPr="00122C8F">
        <w:rPr>
          <w:rFonts w:ascii="宋体" w:eastAsia="宋体" w:hAnsi="宋体" w:hint="eastAsia"/>
          <w:color w:val="000000"/>
          <w:sz w:val="24"/>
          <w:szCs w:val="24"/>
        </w:rPr>
        <w:t>级别，</w:t>
      </w:r>
      <w:r w:rsidRPr="00122C8F">
        <w:rPr>
          <w:rFonts w:ascii="宋体" w:eastAsia="宋体" w:hAnsi="宋体"/>
          <w:color w:val="000000"/>
          <w:sz w:val="24"/>
          <w:szCs w:val="24"/>
        </w:rPr>
        <w:t>LUN</w:t>
      </w:r>
      <w:r w:rsidRPr="00122C8F">
        <w:rPr>
          <w:rFonts w:ascii="宋体" w:eastAsia="宋体" w:hAnsi="宋体" w:hint="eastAsia"/>
          <w:color w:val="000000"/>
          <w:sz w:val="24"/>
          <w:szCs w:val="24"/>
        </w:rPr>
        <w:t>空间的规划，</w:t>
      </w:r>
      <w:r w:rsidRPr="00122C8F">
        <w:rPr>
          <w:rFonts w:ascii="宋体" w:eastAsia="宋体" w:hAnsi="宋体"/>
          <w:color w:val="000000"/>
          <w:sz w:val="24"/>
          <w:szCs w:val="24"/>
        </w:rPr>
        <w:t>SAN</w:t>
      </w:r>
      <w:r w:rsidRPr="00122C8F">
        <w:rPr>
          <w:rFonts w:ascii="宋体" w:eastAsia="宋体" w:hAnsi="宋体" w:hint="eastAsia"/>
          <w:color w:val="000000"/>
          <w:sz w:val="24"/>
          <w:szCs w:val="24"/>
        </w:rPr>
        <w:t>网络</w:t>
      </w:r>
      <w:r w:rsidRPr="00122C8F">
        <w:rPr>
          <w:rFonts w:ascii="宋体" w:eastAsia="宋体" w:hAnsi="宋体" w:hint="eastAsia"/>
          <w:color w:val="000000" w:themeColor="text1"/>
          <w:sz w:val="24"/>
          <w:szCs w:val="24"/>
        </w:rPr>
        <w:t>ZONE</w:t>
      </w:r>
      <w:r w:rsidRPr="00122C8F">
        <w:rPr>
          <w:rFonts w:ascii="宋体" w:eastAsia="宋体" w:hAnsi="宋体" w:hint="eastAsia"/>
          <w:color w:val="000000"/>
          <w:sz w:val="24"/>
          <w:szCs w:val="24"/>
        </w:rPr>
        <w:t>的规划与</w:t>
      </w:r>
      <w:r w:rsidRPr="00122C8F">
        <w:rPr>
          <w:rFonts w:ascii="宋体" w:eastAsia="宋体" w:hAnsi="宋体"/>
          <w:color w:val="000000"/>
          <w:sz w:val="24"/>
          <w:szCs w:val="24"/>
        </w:rPr>
        <w:t>mapping</w:t>
      </w:r>
      <w:r w:rsidRPr="00122C8F">
        <w:rPr>
          <w:rFonts w:ascii="宋体" w:eastAsia="宋体" w:hAnsi="宋体" w:hint="eastAsia"/>
          <w:color w:val="000000"/>
          <w:sz w:val="24"/>
          <w:szCs w:val="24"/>
        </w:rPr>
        <w:t>绑定等；</w:t>
      </w:r>
    </w:p>
    <w:p w:rsidR="00580B1C" w:rsidRPr="00122C8F" w:rsidRDefault="00580B1C" w:rsidP="00122C8F">
      <w:pPr>
        <w:pStyle w:val="a5"/>
        <w:numPr>
          <w:ilvl w:val="0"/>
          <w:numId w:val="1"/>
        </w:numPr>
        <w:spacing w:line="360" w:lineRule="auto"/>
        <w:ind w:firstLineChars="0"/>
        <w:rPr>
          <w:rFonts w:ascii="宋体" w:eastAsia="宋体" w:hAnsi="宋体"/>
          <w:sz w:val="24"/>
          <w:szCs w:val="24"/>
        </w:rPr>
      </w:pPr>
      <w:r w:rsidRPr="00122C8F">
        <w:rPr>
          <w:rFonts w:ascii="宋体" w:eastAsia="宋体" w:hAnsi="宋体" w:hint="eastAsia"/>
          <w:color w:val="000000"/>
          <w:sz w:val="24"/>
          <w:szCs w:val="24"/>
        </w:rPr>
        <w:t>根据用户的使用环境和业务需要，完成设备IP地址和名称的规划；</w:t>
      </w:r>
    </w:p>
    <w:p w:rsidR="00580B1C" w:rsidRPr="00122C8F" w:rsidRDefault="00580B1C" w:rsidP="00122C8F">
      <w:pPr>
        <w:pStyle w:val="a5"/>
        <w:numPr>
          <w:ilvl w:val="0"/>
          <w:numId w:val="1"/>
        </w:numPr>
        <w:spacing w:line="360" w:lineRule="auto"/>
        <w:ind w:firstLineChars="0"/>
        <w:rPr>
          <w:rFonts w:ascii="宋体" w:eastAsia="宋体" w:hAnsi="宋体"/>
          <w:sz w:val="24"/>
          <w:szCs w:val="24"/>
        </w:rPr>
      </w:pPr>
      <w:r w:rsidRPr="00122C8F">
        <w:rPr>
          <w:rFonts w:ascii="宋体" w:eastAsia="宋体" w:hAnsi="宋体" w:hint="eastAsia"/>
          <w:color w:val="000000"/>
          <w:sz w:val="24"/>
          <w:szCs w:val="24"/>
        </w:rPr>
        <w:t>按照相关设备对空间、散热及安装的规范完成设备的</w:t>
      </w:r>
      <w:bookmarkStart w:id="0" w:name="_GoBack"/>
      <w:bookmarkEnd w:id="0"/>
      <w:r w:rsidRPr="00122C8F">
        <w:rPr>
          <w:rFonts w:ascii="宋体" w:eastAsia="宋体" w:hAnsi="宋体" w:hint="eastAsia"/>
          <w:color w:val="000000"/>
          <w:sz w:val="24"/>
          <w:szCs w:val="24"/>
        </w:rPr>
        <w:t>位置规划；</w:t>
      </w:r>
    </w:p>
    <w:p w:rsidR="00580B1C" w:rsidRPr="00122C8F" w:rsidRDefault="00580B1C" w:rsidP="00122C8F">
      <w:pPr>
        <w:pStyle w:val="a5"/>
        <w:numPr>
          <w:ilvl w:val="0"/>
          <w:numId w:val="1"/>
        </w:numPr>
        <w:spacing w:line="360" w:lineRule="auto"/>
        <w:ind w:firstLineChars="0"/>
        <w:rPr>
          <w:rFonts w:ascii="宋体" w:eastAsia="宋体" w:hAnsi="宋体"/>
          <w:sz w:val="24"/>
          <w:szCs w:val="24"/>
        </w:rPr>
      </w:pPr>
      <w:r w:rsidRPr="00122C8F">
        <w:rPr>
          <w:rFonts w:ascii="宋体" w:eastAsia="宋体" w:hAnsi="宋体" w:hint="eastAsia"/>
          <w:sz w:val="24"/>
          <w:szCs w:val="24"/>
        </w:rPr>
        <w:t>要求用户按照设备的要求准备网络</w:t>
      </w:r>
      <w:r w:rsidR="00634167" w:rsidRPr="00122C8F">
        <w:rPr>
          <w:rFonts w:ascii="宋体" w:eastAsia="宋体" w:hAnsi="宋体" w:hint="eastAsia"/>
          <w:sz w:val="24"/>
          <w:szCs w:val="24"/>
        </w:rPr>
        <w:t>、</w:t>
      </w:r>
      <w:r w:rsidRPr="00122C8F">
        <w:rPr>
          <w:rFonts w:ascii="宋体" w:eastAsia="宋体" w:hAnsi="宋体" w:hint="eastAsia"/>
          <w:sz w:val="24"/>
          <w:szCs w:val="24"/>
        </w:rPr>
        <w:t>供电</w:t>
      </w:r>
      <w:r w:rsidR="00634167" w:rsidRPr="00122C8F">
        <w:rPr>
          <w:rFonts w:ascii="宋体" w:eastAsia="宋体" w:hAnsi="宋体" w:hint="eastAsia"/>
          <w:sz w:val="24"/>
          <w:szCs w:val="24"/>
        </w:rPr>
        <w:t>、散热</w:t>
      </w:r>
      <w:r w:rsidRPr="00122C8F">
        <w:rPr>
          <w:rFonts w:ascii="宋体" w:eastAsia="宋体" w:hAnsi="宋体" w:hint="eastAsia"/>
          <w:sz w:val="24"/>
          <w:szCs w:val="24"/>
        </w:rPr>
        <w:t>；</w:t>
      </w:r>
    </w:p>
    <w:p w:rsidR="00580B1C" w:rsidRPr="00122C8F" w:rsidRDefault="00580B1C" w:rsidP="00122C8F">
      <w:pPr>
        <w:pStyle w:val="a5"/>
        <w:numPr>
          <w:ilvl w:val="0"/>
          <w:numId w:val="1"/>
        </w:numPr>
        <w:spacing w:line="360" w:lineRule="auto"/>
        <w:ind w:firstLineChars="0"/>
        <w:rPr>
          <w:rFonts w:ascii="宋体" w:eastAsia="宋体" w:hAnsi="宋体"/>
          <w:sz w:val="24"/>
          <w:szCs w:val="24"/>
        </w:rPr>
      </w:pPr>
      <w:r w:rsidRPr="00122C8F">
        <w:rPr>
          <w:rFonts w:ascii="宋体" w:eastAsia="宋体" w:hAnsi="宋体" w:hint="eastAsia"/>
          <w:sz w:val="24"/>
          <w:szCs w:val="24"/>
        </w:rPr>
        <w:t>协助用户对设备进行到货点验，协助厂商将设备</w:t>
      </w:r>
      <w:r w:rsidR="000A602C">
        <w:rPr>
          <w:rFonts w:ascii="宋体" w:eastAsia="宋体" w:hAnsi="宋体" w:hint="eastAsia"/>
          <w:sz w:val="24"/>
          <w:szCs w:val="24"/>
        </w:rPr>
        <w:t>（如打印机等设备）</w:t>
      </w:r>
      <w:r w:rsidRPr="00122C8F">
        <w:rPr>
          <w:rFonts w:ascii="宋体" w:eastAsia="宋体" w:hAnsi="宋体" w:hint="eastAsia"/>
          <w:sz w:val="24"/>
          <w:szCs w:val="24"/>
        </w:rPr>
        <w:t>安装到指定位置；</w:t>
      </w:r>
    </w:p>
    <w:p w:rsidR="00BD514A" w:rsidRPr="00122C8F" w:rsidRDefault="00580B1C" w:rsidP="00122C8F">
      <w:pPr>
        <w:pStyle w:val="a5"/>
        <w:numPr>
          <w:ilvl w:val="0"/>
          <w:numId w:val="1"/>
        </w:numPr>
        <w:spacing w:line="360" w:lineRule="auto"/>
        <w:ind w:firstLineChars="0"/>
        <w:rPr>
          <w:rFonts w:ascii="宋体" w:eastAsia="宋体" w:hAnsi="宋体"/>
          <w:sz w:val="24"/>
          <w:szCs w:val="24"/>
        </w:rPr>
      </w:pPr>
      <w:r w:rsidRPr="00122C8F">
        <w:rPr>
          <w:rFonts w:ascii="宋体" w:eastAsia="宋体" w:hAnsi="宋体" w:hint="eastAsia"/>
          <w:color w:val="000000"/>
          <w:sz w:val="24"/>
          <w:szCs w:val="24"/>
        </w:rPr>
        <w:t>按照</w:t>
      </w:r>
      <w:r w:rsidR="008079B9" w:rsidRPr="00122C8F">
        <w:rPr>
          <w:rFonts w:ascii="宋体" w:eastAsia="宋体" w:hAnsi="宋体" w:hint="eastAsia"/>
          <w:color w:val="000000"/>
          <w:sz w:val="24"/>
          <w:szCs w:val="24"/>
        </w:rPr>
        <w:t>规划</w:t>
      </w:r>
      <w:r w:rsidRPr="00122C8F">
        <w:rPr>
          <w:rFonts w:ascii="宋体" w:eastAsia="宋体" w:hAnsi="宋体" w:hint="eastAsia"/>
          <w:color w:val="000000"/>
          <w:sz w:val="24"/>
          <w:szCs w:val="24"/>
        </w:rPr>
        <w:t>完成硬件设备安装、加电调试等基础搭建工作；</w:t>
      </w:r>
      <w:r w:rsidR="002F12D3" w:rsidRPr="00122C8F">
        <w:rPr>
          <w:rFonts w:ascii="宋体" w:eastAsia="宋体" w:hAnsi="宋体" w:hint="eastAsia"/>
          <w:color w:val="000000"/>
          <w:sz w:val="24"/>
          <w:szCs w:val="24"/>
        </w:rPr>
        <w:t>根据需要完成对服务器、存储、网闸</w:t>
      </w:r>
      <w:r w:rsidR="003F0A28" w:rsidRPr="00122C8F">
        <w:rPr>
          <w:rFonts w:ascii="宋体" w:eastAsia="宋体" w:hAnsi="宋体" w:hint="eastAsia"/>
          <w:color w:val="000000"/>
          <w:sz w:val="24"/>
          <w:szCs w:val="24"/>
        </w:rPr>
        <w:t>、防火墙、防入侵防御系统</w:t>
      </w:r>
      <w:r w:rsidR="002F12D3" w:rsidRPr="00122C8F">
        <w:rPr>
          <w:rFonts w:ascii="宋体" w:eastAsia="宋体" w:hAnsi="宋体" w:hint="eastAsia"/>
          <w:color w:val="000000"/>
          <w:sz w:val="24"/>
          <w:szCs w:val="24"/>
        </w:rPr>
        <w:t>等设备软体</w:t>
      </w:r>
      <w:r w:rsidR="002F12D3" w:rsidRPr="00122C8F">
        <w:rPr>
          <w:rFonts w:ascii="宋体" w:eastAsia="宋体" w:hAnsi="宋体"/>
          <w:color w:val="000000"/>
          <w:sz w:val="24"/>
          <w:szCs w:val="24"/>
        </w:rPr>
        <w:t>BIOS</w:t>
      </w:r>
      <w:r w:rsidR="002F12D3" w:rsidRPr="00122C8F">
        <w:rPr>
          <w:rFonts w:ascii="宋体" w:eastAsia="宋体" w:hAnsi="宋体" w:hint="eastAsia"/>
          <w:color w:val="000000"/>
          <w:sz w:val="24"/>
          <w:szCs w:val="24"/>
        </w:rPr>
        <w:t>，</w:t>
      </w:r>
      <w:r w:rsidR="002F12D3" w:rsidRPr="00122C8F">
        <w:rPr>
          <w:rFonts w:ascii="宋体" w:eastAsia="宋体" w:hAnsi="宋体"/>
          <w:color w:val="000000"/>
          <w:sz w:val="24"/>
          <w:szCs w:val="24"/>
        </w:rPr>
        <w:t>FIRMWARE</w:t>
      </w:r>
      <w:r w:rsidR="002F12D3" w:rsidRPr="00122C8F">
        <w:rPr>
          <w:rFonts w:ascii="宋体" w:eastAsia="宋体" w:hAnsi="宋体" w:hint="eastAsia"/>
          <w:color w:val="000000"/>
          <w:sz w:val="24"/>
          <w:szCs w:val="24"/>
        </w:rPr>
        <w:t>的升级</w:t>
      </w:r>
      <w:r w:rsidR="006E54CC" w:rsidRPr="00122C8F">
        <w:rPr>
          <w:rFonts w:ascii="宋体" w:eastAsia="宋体" w:hAnsi="宋体" w:hint="eastAsia"/>
          <w:color w:val="000000"/>
          <w:sz w:val="24"/>
          <w:szCs w:val="24"/>
        </w:rPr>
        <w:t>；</w:t>
      </w:r>
    </w:p>
    <w:p w:rsidR="00CB62E5" w:rsidRPr="00122C8F" w:rsidRDefault="006E54CC" w:rsidP="00122C8F">
      <w:pPr>
        <w:pStyle w:val="a5"/>
        <w:numPr>
          <w:ilvl w:val="0"/>
          <w:numId w:val="1"/>
        </w:numPr>
        <w:spacing w:line="360" w:lineRule="auto"/>
        <w:ind w:firstLineChars="0"/>
        <w:rPr>
          <w:rFonts w:ascii="宋体" w:eastAsia="宋体" w:hAnsi="宋体"/>
          <w:sz w:val="24"/>
          <w:szCs w:val="24"/>
        </w:rPr>
      </w:pPr>
      <w:r w:rsidRPr="00122C8F">
        <w:rPr>
          <w:rFonts w:ascii="宋体" w:eastAsia="宋体" w:hAnsi="宋体" w:hint="eastAsia"/>
          <w:color w:val="000000"/>
          <w:sz w:val="24"/>
          <w:szCs w:val="24"/>
        </w:rPr>
        <w:t>根据医院新加业务系统业务的要求，按规划实现相关系统的部署，并安装相关的业务系统环境；服务器操作系统、数据库系统等相关系统的安装，要符合相关系统技术白皮书（厂商）的基本规范，同时按《软件运行环境要求》的要求安装相应的系统软件及补丁程序；</w:t>
      </w:r>
      <w:r w:rsidR="00D0560A" w:rsidRPr="00122C8F">
        <w:rPr>
          <w:rFonts w:ascii="宋体" w:eastAsia="宋体" w:hAnsi="宋体" w:hint="eastAsia"/>
          <w:color w:val="000000"/>
          <w:sz w:val="24"/>
          <w:szCs w:val="24"/>
        </w:rPr>
        <w:t>核心业务的服务器采用高可用的方式，确保系统稳定</w:t>
      </w:r>
      <w:r w:rsidR="00095793" w:rsidRPr="00122C8F">
        <w:rPr>
          <w:rFonts w:ascii="宋体" w:eastAsia="宋体" w:hAnsi="宋体" w:hint="eastAsia"/>
          <w:color w:val="000000"/>
          <w:sz w:val="24"/>
          <w:szCs w:val="24"/>
        </w:rPr>
        <w:t>；</w:t>
      </w:r>
    </w:p>
    <w:p w:rsidR="002D2395" w:rsidRPr="00122C8F" w:rsidRDefault="002D2395" w:rsidP="00122C8F">
      <w:pPr>
        <w:pStyle w:val="a5"/>
        <w:numPr>
          <w:ilvl w:val="0"/>
          <w:numId w:val="1"/>
        </w:numPr>
        <w:spacing w:line="360" w:lineRule="auto"/>
        <w:ind w:firstLineChars="0"/>
        <w:rPr>
          <w:rFonts w:ascii="宋体" w:eastAsia="宋体" w:hAnsi="宋体"/>
          <w:sz w:val="24"/>
          <w:szCs w:val="24"/>
        </w:rPr>
      </w:pPr>
      <w:r w:rsidRPr="00122C8F">
        <w:rPr>
          <w:rFonts w:ascii="宋体" w:eastAsia="宋体" w:hAnsi="宋体" w:hint="eastAsia"/>
          <w:color w:val="000000"/>
          <w:sz w:val="24"/>
          <w:szCs w:val="24"/>
        </w:rPr>
        <w:t>服务器操作系统和数据库系统根据实际运行环境优化配置，实现硬件资源分配利用合理化、通道负载均衡最大化、系统整体性能最优化、数据库系统配置优化整合、迁移、</w:t>
      </w:r>
      <w:r w:rsidRPr="00122C8F">
        <w:rPr>
          <w:rFonts w:ascii="宋体" w:eastAsia="宋体" w:hAnsi="宋体"/>
          <w:color w:val="000000"/>
          <w:sz w:val="24"/>
          <w:szCs w:val="24"/>
        </w:rPr>
        <w:t>CPU</w:t>
      </w:r>
      <w:r w:rsidRPr="00122C8F">
        <w:rPr>
          <w:rFonts w:ascii="宋体" w:eastAsia="宋体" w:hAnsi="宋体" w:hint="eastAsia"/>
          <w:color w:val="000000"/>
          <w:sz w:val="24"/>
          <w:szCs w:val="24"/>
        </w:rPr>
        <w:t>优化、内存优化、数据库存储空间优化，以适应医院目前各应用系统的要求；</w:t>
      </w:r>
    </w:p>
    <w:p w:rsidR="006E54CC" w:rsidRPr="00122C8F" w:rsidRDefault="00163008" w:rsidP="00122C8F">
      <w:pPr>
        <w:pStyle w:val="a5"/>
        <w:numPr>
          <w:ilvl w:val="0"/>
          <w:numId w:val="1"/>
        </w:numPr>
        <w:spacing w:line="360" w:lineRule="auto"/>
        <w:ind w:firstLineChars="0"/>
        <w:rPr>
          <w:rFonts w:ascii="宋体" w:eastAsia="宋体" w:hAnsi="宋体"/>
          <w:sz w:val="24"/>
          <w:szCs w:val="24"/>
        </w:rPr>
      </w:pPr>
      <w:r w:rsidRPr="00122C8F">
        <w:rPr>
          <w:rFonts w:ascii="宋体" w:eastAsia="宋体" w:hAnsi="宋体" w:hint="eastAsia"/>
          <w:color w:val="000000"/>
          <w:sz w:val="24"/>
          <w:szCs w:val="24"/>
        </w:rPr>
        <w:t>按照规划部署医院虚拟化服务器平台，并按业务的需求实现对存储的</w:t>
      </w:r>
      <w:r w:rsidRPr="00122C8F">
        <w:rPr>
          <w:rFonts w:ascii="宋体" w:eastAsia="宋体" w:hAnsi="宋体"/>
          <w:color w:val="000000"/>
          <w:sz w:val="24"/>
          <w:szCs w:val="24"/>
        </w:rPr>
        <w:t>IO</w:t>
      </w:r>
      <w:r w:rsidRPr="00122C8F">
        <w:rPr>
          <w:rFonts w:ascii="宋体" w:eastAsia="宋体" w:hAnsi="宋体" w:hint="eastAsia"/>
          <w:color w:val="000000"/>
          <w:sz w:val="24"/>
          <w:szCs w:val="24"/>
        </w:rPr>
        <w:t>做负载优化，整个虚拟化平台实现高可用；</w:t>
      </w:r>
    </w:p>
    <w:p w:rsidR="0068037D" w:rsidRPr="00122C8F" w:rsidRDefault="0068037D" w:rsidP="00122C8F">
      <w:pPr>
        <w:pStyle w:val="a5"/>
        <w:numPr>
          <w:ilvl w:val="0"/>
          <w:numId w:val="1"/>
        </w:numPr>
        <w:spacing w:line="360" w:lineRule="auto"/>
        <w:ind w:firstLineChars="0"/>
        <w:rPr>
          <w:rFonts w:ascii="宋体" w:eastAsia="宋体" w:hAnsi="宋体"/>
          <w:sz w:val="24"/>
          <w:szCs w:val="24"/>
        </w:rPr>
      </w:pPr>
      <w:r w:rsidRPr="00122C8F">
        <w:rPr>
          <w:rFonts w:ascii="宋体" w:eastAsia="宋体" w:hAnsi="宋体" w:hint="eastAsia"/>
          <w:color w:val="000000"/>
          <w:sz w:val="24"/>
          <w:szCs w:val="24"/>
        </w:rPr>
        <w:t>根据医院整体规划部署医院容灾备份，将关键数据备份到虚拟带库；</w:t>
      </w:r>
    </w:p>
    <w:p w:rsidR="000C07D0" w:rsidRPr="00122C8F" w:rsidRDefault="000C07D0" w:rsidP="00122C8F">
      <w:pPr>
        <w:pStyle w:val="a5"/>
        <w:numPr>
          <w:ilvl w:val="0"/>
          <w:numId w:val="1"/>
        </w:numPr>
        <w:spacing w:line="360" w:lineRule="auto"/>
        <w:ind w:firstLineChars="0"/>
        <w:rPr>
          <w:rFonts w:ascii="宋体" w:eastAsia="宋体" w:hAnsi="宋体"/>
          <w:sz w:val="24"/>
          <w:szCs w:val="24"/>
        </w:rPr>
      </w:pPr>
      <w:r w:rsidRPr="00122C8F">
        <w:rPr>
          <w:rFonts w:ascii="宋体" w:eastAsia="宋体" w:hAnsi="宋体" w:hint="eastAsia"/>
          <w:color w:val="000000"/>
          <w:sz w:val="24"/>
          <w:szCs w:val="24"/>
        </w:rPr>
        <w:t>根据用户对数据库安全性级别及备份策略的要求，为数据库设置合适的数据</w:t>
      </w:r>
      <w:r w:rsidRPr="00122C8F">
        <w:rPr>
          <w:rFonts w:ascii="宋体" w:eastAsia="宋体" w:hAnsi="宋体" w:hint="eastAsia"/>
          <w:color w:val="000000"/>
          <w:sz w:val="24"/>
          <w:szCs w:val="24"/>
        </w:rPr>
        <w:lastRenderedPageBreak/>
        <w:t>库属性选项及故障还原模式；根据医院各应用系统的使用情况为医院制定详尽的数据安全保护方案和应急措施；</w:t>
      </w:r>
    </w:p>
    <w:p w:rsidR="000C07D0" w:rsidRPr="00122C8F" w:rsidRDefault="000C07D0" w:rsidP="00122C8F">
      <w:pPr>
        <w:pStyle w:val="a5"/>
        <w:numPr>
          <w:ilvl w:val="0"/>
          <w:numId w:val="1"/>
        </w:numPr>
        <w:tabs>
          <w:tab w:val="left" w:pos="851"/>
        </w:tabs>
        <w:adjustRightInd w:val="0"/>
        <w:snapToGrid w:val="0"/>
        <w:spacing w:before="120" w:after="120" w:line="360" w:lineRule="auto"/>
        <w:ind w:firstLineChars="0"/>
        <w:rPr>
          <w:rFonts w:ascii="宋体" w:eastAsia="宋体" w:hAnsi="宋体"/>
          <w:sz w:val="24"/>
          <w:szCs w:val="24"/>
        </w:rPr>
      </w:pPr>
      <w:r w:rsidRPr="00122C8F">
        <w:rPr>
          <w:rFonts w:ascii="宋体" w:eastAsia="宋体" w:hAnsi="宋体" w:hint="eastAsia"/>
          <w:color w:val="000000"/>
          <w:sz w:val="24"/>
          <w:szCs w:val="24"/>
        </w:rPr>
        <w:t>根据实际运行环境制定应用数据库日常优化，按医院实际需求及应用情况，制定数据库优化策略，周期性对整个数据进行数据完整性优化；</w:t>
      </w:r>
    </w:p>
    <w:p w:rsidR="0064128E" w:rsidRPr="00122C8F" w:rsidRDefault="0064128E" w:rsidP="00122C8F">
      <w:pPr>
        <w:pStyle w:val="a5"/>
        <w:numPr>
          <w:ilvl w:val="0"/>
          <w:numId w:val="1"/>
        </w:numPr>
        <w:tabs>
          <w:tab w:val="left" w:pos="851"/>
        </w:tabs>
        <w:adjustRightInd w:val="0"/>
        <w:snapToGrid w:val="0"/>
        <w:spacing w:before="120" w:after="120" w:line="360" w:lineRule="auto"/>
        <w:ind w:firstLineChars="0"/>
        <w:rPr>
          <w:rFonts w:ascii="宋体" w:eastAsia="宋体" w:hAnsi="宋体"/>
          <w:sz w:val="24"/>
          <w:szCs w:val="24"/>
        </w:rPr>
      </w:pPr>
      <w:r w:rsidRPr="00122C8F">
        <w:rPr>
          <w:rFonts w:ascii="宋体" w:eastAsia="宋体" w:hAnsi="宋体" w:hint="eastAsia"/>
          <w:color w:val="000000"/>
          <w:sz w:val="24"/>
          <w:szCs w:val="24"/>
        </w:rPr>
        <w:t>定期进行重建索引优化，和表一样，索引也会损坏而降低利用率，需要对表进行索引重建优化；</w:t>
      </w:r>
    </w:p>
    <w:p w:rsidR="0064128E" w:rsidRPr="00122C8F" w:rsidRDefault="0064128E" w:rsidP="00122C8F">
      <w:pPr>
        <w:pStyle w:val="a5"/>
        <w:numPr>
          <w:ilvl w:val="0"/>
          <w:numId w:val="1"/>
        </w:numPr>
        <w:tabs>
          <w:tab w:val="left" w:pos="851"/>
        </w:tabs>
        <w:adjustRightInd w:val="0"/>
        <w:snapToGrid w:val="0"/>
        <w:spacing w:before="120" w:after="120" w:line="360" w:lineRule="auto"/>
        <w:ind w:firstLineChars="0"/>
        <w:rPr>
          <w:rFonts w:ascii="宋体" w:eastAsia="宋体" w:hAnsi="宋体"/>
          <w:sz w:val="24"/>
          <w:szCs w:val="24"/>
        </w:rPr>
      </w:pPr>
      <w:r w:rsidRPr="00122C8F">
        <w:rPr>
          <w:rFonts w:ascii="宋体" w:eastAsia="宋体" w:hAnsi="宋体" w:hint="eastAsia"/>
          <w:color w:val="000000"/>
          <w:sz w:val="24"/>
          <w:szCs w:val="24"/>
        </w:rPr>
        <w:t>特别情况下进行重编译优化。对象（包括表、存储过程、视图等）尤其是存储过程，在新建或倒入新库后性能会很低下，需要进行重新编译以提高效率；</w:t>
      </w:r>
    </w:p>
    <w:p w:rsidR="00122C8F" w:rsidRPr="00122C8F" w:rsidRDefault="00122C8F" w:rsidP="00122C8F">
      <w:pPr>
        <w:pStyle w:val="a5"/>
        <w:numPr>
          <w:ilvl w:val="0"/>
          <w:numId w:val="1"/>
        </w:numPr>
        <w:tabs>
          <w:tab w:val="left" w:pos="851"/>
        </w:tabs>
        <w:adjustRightInd w:val="0"/>
        <w:snapToGrid w:val="0"/>
        <w:spacing w:before="120" w:after="120" w:line="360" w:lineRule="auto"/>
        <w:ind w:firstLineChars="0"/>
        <w:rPr>
          <w:rFonts w:ascii="宋体" w:eastAsia="宋体" w:hAnsi="宋体"/>
          <w:sz w:val="24"/>
          <w:szCs w:val="24"/>
        </w:rPr>
      </w:pPr>
      <w:r w:rsidRPr="00122C8F">
        <w:rPr>
          <w:rFonts w:ascii="宋体" w:eastAsia="宋体" w:hAnsi="宋体" w:hint="eastAsia"/>
          <w:color w:val="000000"/>
          <w:sz w:val="24"/>
          <w:szCs w:val="24"/>
        </w:rPr>
        <w:t>按医院对整个系统安全性的要求，制定数据库服务器的异地容灾备份及恢复等应急策略，实现数据库服务器应急处理机制；</w:t>
      </w:r>
    </w:p>
    <w:p w:rsidR="00122C8F" w:rsidRPr="00122C8F" w:rsidRDefault="00122C8F" w:rsidP="00122C8F">
      <w:pPr>
        <w:pStyle w:val="a5"/>
        <w:numPr>
          <w:ilvl w:val="0"/>
          <w:numId w:val="1"/>
        </w:numPr>
        <w:tabs>
          <w:tab w:val="left" w:pos="851"/>
        </w:tabs>
        <w:adjustRightInd w:val="0"/>
        <w:snapToGrid w:val="0"/>
        <w:spacing w:before="120" w:after="120" w:line="360" w:lineRule="auto"/>
        <w:ind w:firstLineChars="0"/>
        <w:rPr>
          <w:rFonts w:ascii="宋体" w:eastAsia="宋体" w:hAnsi="宋体"/>
          <w:sz w:val="24"/>
          <w:szCs w:val="24"/>
        </w:rPr>
      </w:pPr>
      <w:r w:rsidRPr="00122C8F">
        <w:rPr>
          <w:rFonts w:ascii="宋体" w:eastAsia="宋体" w:hAnsi="宋体" w:hint="eastAsia"/>
          <w:color w:val="000000"/>
          <w:sz w:val="24"/>
          <w:szCs w:val="24"/>
        </w:rPr>
        <w:t>为保证软硬件系统始终处在高效处理状态，定期观测分析服务器性能，监视系统的工作性能，了解影响系统运行性能瓶颈的原因；</w:t>
      </w:r>
    </w:p>
    <w:p w:rsidR="00122C8F" w:rsidRPr="00122C8F" w:rsidRDefault="00122C8F" w:rsidP="00122C8F">
      <w:pPr>
        <w:pStyle w:val="a5"/>
        <w:numPr>
          <w:ilvl w:val="0"/>
          <w:numId w:val="1"/>
        </w:numPr>
        <w:tabs>
          <w:tab w:val="left" w:pos="851"/>
        </w:tabs>
        <w:adjustRightInd w:val="0"/>
        <w:snapToGrid w:val="0"/>
        <w:spacing w:before="120" w:after="120" w:line="360" w:lineRule="auto"/>
        <w:ind w:firstLineChars="0"/>
        <w:rPr>
          <w:rFonts w:ascii="宋体" w:eastAsia="宋体" w:hAnsi="宋体"/>
          <w:sz w:val="24"/>
          <w:szCs w:val="24"/>
        </w:rPr>
      </w:pPr>
      <w:r w:rsidRPr="00122C8F">
        <w:rPr>
          <w:rFonts w:ascii="宋体" w:eastAsia="宋体" w:hAnsi="宋体" w:hint="eastAsia"/>
          <w:color w:val="000000"/>
          <w:sz w:val="24"/>
          <w:szCs w:val="24"/>
        </w:rPr>
        <w:t>按照医院整个系统的运行环境，定期对医院整个系统的运行情况做全面的检查，消除不安全的隐患；</w:t>
      </w:r>
    </w:p>
    <w:p w:rsidR="00122C8F" w:rsidRPr="00122C8F" w:rsidRDefault="00122C8F" w:rsidP="00122C8F">
      <w:pPr>
        <w:pStyle w:val="a5"/>
        <w:numPr>
          <w:ilvl w:val="0"/>
          <w:numId w:val="1"/>
        </w:numPr>
        <w:tabs>
          <w:tab w:val="left" w:pos="851"/>
        </w:tabs>
        <w:adjustRightInd w:val="0"/>
        <w:snapToGrid w:val="0"/>
        <w:spacing w:before="120" w:after="120" w:line="360" w:lineRule="auto"/>
        <w:ind w:firstLineChars="0"/>
        <w:rPr>
          <w:rFonts w:ascii="宋体" w:eastAsia="宋体" w:hAnsi="宋体"/>
          <w:sz w:val="24"/>
          <w:szCs w:val="24"/>
        </w:rPr>
      </w:pPr>
      <w:r w:rsidRPr="00122C8F">
        <w:rPr>
          <w:rFonts w:ascii="宋体" w:eastAsia="宋体" w:hAnsi="宋体" w:hint="eastAsia"/>
          <w:color w:val="000000"/>
          <w:sz w:val="24"/>
          <w:szCs w:val="24"/>
        </w:rPr>
        <w:t>对院方管理员培训日常管理，要求用户记录每天的系统运行情况；</w:t>
      </w:r>
    </w:p>
    <w:p w:rsidR="00122C8F" w:rsidRPr="00122C8F" w:rsidRDefault="00122C8F" w:rsidP="00122C8F">
      <w:pPr>
        <w:pStyle w:val="a5"/>
        <w:numPr>
          <w:ilvl w:val="0"/>
          <w:numId w:val="1"/>
        </w:numPr>
        <w:tabs>
          <w:tab w:val="left" w:pos="851"/>
        </w:tabs>
        <w:adjustRightInd w:val="0"/>
        <w:snapToGrid w:val="0"/>
        <w:spacing w:before="120" w:after="120" w:line="360" w:lineRule="auto"/>
        <w:ind w:firstLineChars="0"/>
        <w:rPr>
          <w:rFonts w:ascii="宋体" w:eastAsia="宋体" w:hAnsi="宋体"/>
          <w:sz w:val="24"/>
          <w:szCs w:val="24"/>
        </w:rPr>
      </w:pPr>
      <w:r w:rsidRPr="00122C8F">
        <w:rPr>
          <w:rFonts w:ascii="宋体" w:eastAsia="宋体" w:hAnsi="宋体" w:hint="eastAsia"/>
          <w:sz w:val="24"/>
          <w:szCs w:val="24"/>
        </w:rPr>
        <w:t>测试安全设备（防火墙、网闸、防入侵防御系统）对业务的影响，消除干扰因素；</w:t>
      </w:r>
    </w:p>
    <w:p w:rsidR="00122C8F" w:rsidRPr="00122C8F" w:rsidRDefault="00122C8F" w:rsidP="00122C8F">
      <w:pPr>
        <w:pStyle w:val="a5"/>
        <w:numPr>
          <w:ilvl w:val="0"/>
          <w:numId w:val="1"/>
        </w:numPr>
        <w:tabs>
          <w:tab w:val="left" w:pos="851"/>
        </w:tabs>
        <w:adjustRightInd w:val="0"/>
        <w:snapToGrid w:val="0"/>
        <w:spacing w:before="120" w:after="120" w:line="360" w:lineRule="auto"/>
        <w:ind w:firstLineChars="0"/>
        <w:rPr>
          <w:rFonts w:ascii="宋体" w:eastAsia="宋体" w:hAnsi="宋体"/>
          <w:sz w:val="24"/>
          <w:szCs w:val="24"/>
        </w:rPr>
      </w:pPr>
      <w:r w:rsidRPr="00122C8F">
        <w:rPr>
          <w:rFonts w:ascii="宋体" w:eastAsia="宋体" w:hAnsi="宋体" w:hint="eastAsia"/>
          <w:color w:val="000000"/>
          <w:sz w:val="24"/>
          <w:szCs w:val="24"/>
        </w:rPr>
        <w:t>根据医院集成实施情况，制定系统上线计划及方案，与</w:t>
      </w:r>
      <w:r w:rsidR="000A602C">
        <w:rPr>
          <w:rFonts w:ascii="宋体" w:eastAsia="宋体" w:hAnsi="宋体" w:hint="eastAsia"/>
          <w:color w:val="000000"/>
          <w:sz w:val="24"/>
          <w:szCs w:val="24"/>
        </w:rPr>
        <w:t>医保</w:t>
      </w:r>
      <w:r w:rsidRPr="00122C8F">
        <w:rPr>
          <w:rFonts w:ascii="宋体" w:eastAsia="宋体" w:hAnsi="宋体" w:hint="eastAsia"/>
          <w:color w:val="000000"/>
          <w:sz w:val="24"/>
          <w:szCs w:val="24"/>
        </w:rPr>
        <w:t>业务数据无缝对接；</w:t>
      </w:r>
    </w:p>
    <w:p w:rsidR="00122C8F" w:rsidRPr="00122C8F" w:rsidRDefault="00122C8F" w:rsidP="00122C8F">
      <w:pPr>
        <w:pStyle w:val="a5"/>
        <w:numPr>
          <w:ilvl w:val="0"/>
          <w:numId w:val="1"/>
        </w:numPr>
        <w:tabs>
          <w:tab w:val="left" w:pos="851"/>
        </w:tabs>
        <w:adjustRightInd w:val="0"/>
        <w:snapToGrid w:val="0"/>
        <w:spacing w:before="120" w:after="120" w:line="360" w:lineRule="auto"/>
        <w:ind w:firstLineChars="0"/>
        <w:rPr>
          <w:rFonts w:ascii="宋体" w:eastAsia="宋体" w:hAnsi="宋体"/>
          <w:sz w:val="24"/>
          <w:szCs w:val="24"/>
        </w:rPr>
      </w:pPr>
      <w:r w:rsidRPr="00122C8F">
        <w:rPr>
          <w:rFonts w:ascii="宋体" w:eastAsia="宋体" w:hAnsi="宋体" w:hint="eastAsia"/>
          <w:sz w:val="24"/>
          <w:szCs w:val="24"/>
        </w:rPr>
        <w:t>编写系统集成文档，配合用户做集成验收；</w:t>
      </w:r>
    </w:p>
    <w:sectPr w:rsidR="00122C8F" w:rsidRPr="00122C8F" w:rsidSect="00D80B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2C4" w:rsidRDefault="00C802C4" w:rsidP="00BD514A">
      <w:r>
        <w:separator/>
      </w:r>
    </w:p>
  </w:endnote>
  <w:endnote w:type="continuationSeparator" w:id="0">
    <w:p w:rsidR="00C802C4" w:rsidRDefault="00C802C4" w:rsidP="00BD514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2C4" w:rsidRDefault="00C802C4" w:rsidP="00BD514A">
      <w:r>
        <w:separator/>
      </w:r>
    </w:p>
  </w:footnote>
  <w:footnote w:type="continuationSeparator" w:id="0">
    <w:p w:rsidR="00C802C4" w:rsidRDefault="00C802C4" w:rsidP="00BD5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4174"/>
    <w:multiLevelType w:val="hybridMultilevel"/>
    <w:tmpl w:val="9C5E4552"/>
    <w:lvl w:ilvl="0" w:tplc="868A00BE">
      <w:start w:val="1"/>
      <w:numFmt w:val="decimal"/>
      <w:lvlText w:val="%1."/>
      <w:lvlJc w:val="left"/>
      <w:pPr>
        <w:ind w:left="420" w:hanging="420"/>
      </w:pPr>
      <w:rPr>
        <w:rFonts w:asciiTheme="minorEastAsia" w:eastAsiaTheme="minorEastAsia" w:hAnsiTheme="min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3C3DB5"/>
    <w:multiLevelType w:val="multilevel"/>
    <w:tmpl w:val="463C3DB5"/>
    <w:lvl w:ilvl="0" w:tentative="1">
      <w:start w:val="1"/>
      <w:numFmt w:val="decimal"/>
      <w:pStyle w:val="ItemStepinTable"/>
      <w:lvlText w:val="%1."/>
      <w:lvlJc w:val="left"/>
      <w:pPr>
        <w:tabs>
          <w:tab w:val="left" w:pos="284"/>
        </w:tabs>
        <w:ind w:left="284" w:hanging="284"/>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67BE3BEE"/>
    <w:multiLevelType w:val="hybridMultilevel"/>
    <w:tmpl w:val="8292B398"/>
    <w:lvl w:ilvl="0" w:tplc="868A00BE">
      <w:start w:val="1"/>
      <w:numFmt w:val="decimal"/>
      <w:lvlText w:val="%1."/>
      <w:lvlJc w:val="left"/>
      <w:pPr>
        <w:ind w:left="420" w:hanging="420"/>
      </w:pPr>
      <w:rPr>
        <w:rFonts w:asciiTheme="minorEastAsia" w:eastAsiaTheme="minorEastAsia" w:hAnsiTheme="min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487354"/>
    <w:multiLevelType w:val="multilevel"/>
    <w:tmpl w:val="45C619E8"/>
    <w:lvl w:ilvl="0">
      <w:start w:val="1"/>
      <w:numFmt w:val="decimal"/>
      <w:lvlText w:val="第%1章"/>
      <w:lvlJc w:val="left"/>
      <w:pPr>
        <w:ind w:left="425" w:hanging="425"/>
      </w:pPr>
      <w:rPr>
        <w:rFonts w:ascii="Times New Roman" w:hAnsi="Times New Roman"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382B"/>
    <w:rsid w:val="00095793"/>
    <w:rsid w:val="000A602C"/>
    <w:rsid w:val="000C07D0"/>
    <w:rsid w:val="00122C8F"/>
    <w:rsid w:val="00163008"/>
    <w:rsid w:val="002D2395"/>
    <w:rsid w:val="002F12D3"/>
    <w:rsid w:val="002F349D"/>
    <w:rsid w:val="003F0A28"/>
    <w:rsid w:val="004249F7"/>
    <w:rsid w:val="00441C50"/>
    <w:rsid w:val="004E7883"/>
    <w:rsid w:val="00580B1C"/>
    <w:rsid w:val="00634167"/>
    <w:rsid w:val="0064128E"/>
    <w:rsid w:val="0068037D"/>
    <w:rsid w:val="006E54CC"/>
    <w:rsid w:val="00702F58"/>
    <w:rsid w:val="008079B9"/>
    <w:rsid w:val="009F382B"/>
    <w:rsid w:val="00BB3C23"/>
    <w:rsid w:val="00BD514A"/>
    <w:rsid w:val="00C71EEB"/>
    <w:rsid w:val="00C802C4"/>
    <w:rsid w:val="00CB62E5"/>
    <w:rsid w:val="00CD6D7A"/>
    <w:rsid w:val="00D0560A"/>
    <w:rsid w:val="00D80B66"/>
    <w:rsid w:val="00F24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B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5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514A"/>
    <w:rPr>
      <w:sz w:val="18"/>
      <w:szCs w:val="18"/>
    </w:rPr>
  </w:style>
  <w:style w:type="paragraph" w:styleId="a4">
    <w:name w:val="footer"/>
    <w:basedOn w:val="a"/>
    <w:link w:val="Char0"/>
    <w:uiPriority w:val="99"/>
    <w:unhideWhenUsed/>
    <w:rsid w:val="00BD514A"/>
    <w:pPr>
      <w:tabs>
        <w:tab w:val="center" w:pos="4153"/>
        <w:tab w:val="right" w:pos="8306"/>
      </w:tabs>
      <w:snapToGrid w:val="0"/>
      <w:jc w:val="left"/>
    </w:pPr>
    <w:rPr>
      <w:sz w:val="18"/>
      <w:szCs w:val="18"/>
    </w:rPr>
  </w:style>
  <w:style w:type="character" w:customStyle="1" w:styleId="Char0">
    <w:name w:val="页脚 Char"/>
    <w:basedOn w:val="a0"/>
    <w:link w:val="a4"/>
    <w:uiPriority w:val="99"/>
    <w:rsid w:val="00BD514A"/>
    <w:rPr>
      <w:sz w:val="18"/>
      <w:szCs w:val="18"/>
    </w:rPr>
  </w:style>
  <w:style w:type="paragraph" w:styleId="a5">
    <w:name w:val="List Paragraph"/>
    <w:basedOn w:val="a"/>
    <w:uiPriority w:val="34"/>
    <w:qFormat/>
    <w:rsid w:val="00441C50"/>
    <w:pPr>
      <w:ind w:firstLineChars="200" w:firstLine="420"/>
    </w:pPr>
  </w:style>
  <w:style w:type="paragraph" w:customStyle="1" w:styleId="ItemStepinTable">
    <w:name w:val="Item Step in Table"/>
    <w:semiHidden/>
    <w:qFormat/>
    <w:rsid w:val="000C07D0"/>
    <w:pPr>
      <w:numPr>
        <w:numId w:val="3"/>
      </w:numPr>
      <w:topLinePunct/>
      <w:spacing w:before="40" w:after="40"/>
    </w:pPr>
    <w:rPr>
      <w:rFonts w:ascii="Times New Roman" w:eastAsia="宋体" w:hAnsi="Times New Roman" w:cs="Arial"/>
      <w:kern w:val="0"/>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马晨曦</dc:creator>
  <cp:keywords/>
  <dc:description/>
  <cp:lastModifiedBy>zhangbaosheng(张宝生.北大医信)</cp:lastModifiedBy>
  <cp:revision>23</cp:revision>
  <dcterms:created xsi:type="dcterms:W3CDTF">2017-12-14T14:22:00Z</dcterms:created>
  <dcterms:modified xsi:type="dcterms:W3CDTF">2017-12-15T06:40:00Z</dcterms:modified>
</cp:coreProperties>
</file>