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B5" w:rsidRDefault="00BD456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北京大学</w:t>
      </w:r>
      <w:r w:rsidR="00041690">
        <w:rPr>
          <w:rFonts w:ascii="宋体" w:eastAsia="宋体" w:hAnsi="宋体" w:hint="eastAsia"/>
          <w:b/>
          <w:sz w:val="36"/>
          <w:szCs w:val="36"/>
        </w:rPr>
        <w:t>第六医院</w:t>
      </w:r>
    </w:p>
    <w:p w:rsidR="00C00157" w:rsidRDefault="00B00DF5" w:rsidP="00C00157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财务信息一体化</w:t>
      </w:r>
      <w:r w:rsidR="00AA0A4C" w:rsidRPr="00C00157">
        <w:rPr>
          <w:rFonts w:ascii="宋体" w:eastAsia="宋体" w:hAnsi="宋体" w:hint="eastAsia"/>
          <w:b/>
          <w:sz w:val="32"/>
          <w:szCs w:val="32"/>
        </w:rPr>
        <w:t>平台</w:t>
      </w:r>
      <w:r>
        <w:rPr>
          <w:rFonts w:ascii="宋体" w:eastAsia="宋体" w:hAnsi="宋体" w:hint="eastAsia"/>
          <w:b/>
          <w:sz w:val="32"/>
          <w:szCs w:val="32"/>
        </w:rPr>
        <w:t>维护项目采购需求</w:t>
      </w:r>
    </w:p>
    <w:p w:rsidR="00511BB5" w:rsidRDefault="00BD4569" w:rsidP="00C0015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简介</w:t>
      </w:r>
    </w:p>
    <w:p w:rsidR="00511BB5" w:rsidRDefault="00BD45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北京大学</w:t>
      </w:r>
      <w:r w:rsidR="00041690">
        <w:rPr>
          <w:rFonts w:ascii="宋体" w:eastAsia="宋体" w:hAnsi="宋体" w:hint="eastAsia"/>
          <w:sz w:val="24"/>
          <w:szCs w:val="24"/>
        </w:rPr>
        <w:t>第六医院业财融合一体化管理信息</w:t>
      </w:r>
      <w:r>
        <w:rPr>
          <w:rFonts w:ascii="宋体" w:eastAsia="宋体" w:hAnsi="宋体" w:hint="eastAsia"/>
          <w:sz w:val="24"/>
          <w:szCs w:val="24"/>
        </w:rPr>
        <w:t>平台于</w:t>
      </w:r>
      <w:r>
        <w:rPr>
          <w:rFonts w:ascii="宋体" w:eastAsia="宋体" w:hAnsi="宋体"/>
          <w:sz w:val="24"/>
          <w:szCs w:val="24"/>
        </w:rPr>
        <w:t>201</w:t>
      </w:r>
      <w:r w:rsidR="00C00157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年</w:t>
      </w:r>
      <w:r w:rsidR="00041690">
        <w:rPr>
          <w:rFonts w:ascii="宋体" w:eastAsia="宋体" w:hAnsi="宋体" w:hint="eastAsia"/>
          <w:sz w:val="24"/>
          <w:szCs w:val="24"/>
        </w:rPr>
        <w:t>开始</w:t>
      </w:r>
      <w:r>
        <w:rPr>
          <w:rFonts w:ascii="宋体" w:eastAsia="宋体" w:hAnsi="宋体"/>
          <w:sz w:val="24"/>
          <w:szCs w:val="24"/>
        </w:rPr>
        <w:t>上线使用，实现了预算</w:t>
      </w:r>
      <w:r w:rsidR="00041690">
        <w:rPr>
          <w:rFonts w:ascii="宋体" w:eastAsia="宋体" w:hAnsi="宋体" w:hint="eastAsia"/>
          <w:sz w:val="24"/>
          <w:szCs w:val="24"/>
        </w:rPr>
        <w:t>管理</w:t>
      </w:r>
      <w:r>
        <w:rPr>
          <w:rFonts w:ascii="宋体" w:eastAsia="宋体" w:hAnsi="宋体"/>
          <w:sz w:val="24"/>
          <w:szCs w:val="24"/>
        </w:rPr>
        <w:t>、</w:t>
      </w:r>
      <w:r w:rsidR="00041690">
        <w:rPr>
          <w:rFonts w:ascii="宋体" w:eastAsia="宋体" w:hAnsi="宋体" w:hint="eastAsia"/>
          <w:sz w:val="24"/>
          <w:szCs w:val="24"/>
        </w:rPr>
        <w:t>项目库、网</w:t>
      </w:r>
      <w:r>
        <w:rPr>
          <w:rFonts w:ascii="宋体" w:eastAsia="宋体" w:hAnsi="宋体"/>
          <w:sz w:val="24"/>
          <w:szCs w:val="24"/>
        </w:rPr>
        <w:t>上报销、</w:t>
      </w:r>
      <w:r w:rsidR="00041690">
        <w:rPr>
          <w:rFonts w:ascii="宋体" w:eastAsia="宋体" w:hAnsi="宋体" w:hint="eastAsia"/>
          <w:sz w:val="24"/>
          <w:szCs w:val="24"/>
        </w:rPr>
        <w:t>收费平台、</w:t>
      </w:r>
      <w:r>
        <w:rPr>
          <w:rFonts w:ascii="宋体" w:eastAsia="宋体" w:hAnsi="宋体" w:hint="eastAsia"/>
          <w:sz w:val="24"/>
          <w:szCs w:val="24"/>
        </w:rPr>
        <w:t>收入管理、合同管理、</w:t>
      </w:r>
      <w:r w:rsidR="00041690">
        <w:rPr>
          <w:rFonts w:ascii="宋体" w:eastAsia="宋体" w:hAnsi="宋体" w:hint="eastAsia"/>
          <w:sz w:val="24"/>
          <w:szCs w:val="24"/>
        </w:rPr>
        <w:t>绩效发放</w:t>
      </w:r>
      <w:r w:rsidR="00004D17">
        <w:rPr>
          <w:rFonts w:ascii="宋体" w:eastAsia="宋体" w:hAnsi="宋体" w:hint="eastAsia"/>
          <w:sz w:val="24"/>
          <w:szCs w:val="24"/>
        </w:rPr>
        <w:t>管理、</w:t>
      </w:r>
      <w:r>
        <w:rPr>
          <w:rFonts w:ascii="宋体" w:eastAsia="宋体" w:hAnsi="宋体" w:hint="eastAsia"/>
          <w:sz w:val="24"/>
          <w:szCs w:val="24"/>
        </w:rPr>
        <w:t>劳务费管理、</w:t>
      </w:r>
      <w:r w:rsidR="00004D17">
        <w:rPr>
          <w:rFonts w:ascii="宋体" w:eastAsia="宋体" w:hAnsi="宋体" w:hint="eastAsia"/>
          <w:sz w:val="24"/>
          <w:szCs w:val="24"/>
        </w:rPr>
        <w:t>资金中心、银企互联、核算中心、</w:t>
      </w:r>
      <w:r>
        <w:rPr>
          <w:rFonts w:ascii="宋体" w:eastAsia="宋体" w:hAnsi="宋体"/>
          <w:sz w:val="24"/>
          <w:szCs w:val="24"/>
        </w:rPr>
        <w:t>统计分析</w:t>
      </w:r>
      <w:r w:rsidR="00004D17">
        <w:rPr>
          <w:rFonts w:ascii="宋体" w:eastAsia="宋体" w:hAnsi="宋体" w:hint="eastAsia"/>
          <w:sz w:val="24"/>
          <w:szCs w:val="24"/>
        </w:rPr>
        <w:t>、档案管理和系统设置</w:t>
      </w:r>
      <w:r w:rsidR="00041690">
        <w:rPr>
          <w:rFonts w:ascii="宋体" w:eastAsia="宋体" w:hAnsi="宋体" w:hint="eastAsia"/>
          <w:sz w:val="24"/>
          <w:szCs w:val="24"/>
        </w:rPr>
        <w:t>十四个</w:t>
      </w:r>
      <w:r>
        <w:rPr>
          <w:rFonts w:ascii="宋体" w:eastAsia="宋体" w:hAnsi="宋体"/>
          <w:sz w:val="24"/>
          <w:szCs w:val="24"/>
        </w:rPr>
        <w:t>功能</w:t>
      </w:r>
      <w:r w:rsidR="00041690">
        <w:rPr>
          <w:rFonts w:ascii="宋体" w:eastAsia="宋体" w:hAnsi="宋体" w:hint="eastAsia"/>
          <w:sz w:val="24"/>
          <w:szCs w:val="24"/>
        </w:rPr>
        <w:t>模块</w:t>
      </w:r>
      <w:r>
        <w:rPr>
          <w:rFonts w:ascii="宋体" w:eastAsia="宋体" w:hAnsi="宋体"/>
          <w:sz w:val="24"/>
          <w:szCs w:val="24"/>
        </w:rPr>
        <w:t>，并与</w:t>
      </w:r>
      <w:r w:rsidR="00041690">
        <w:rPr>
          <w:rFonts w:ascii="宋体" w:eastAsia="宋体" w:hAnsi="宋体" w:hint="eastAsia"/>
          <w:sz w:val="24"/>
          <w:szCs w:val="24"/>
        </w:rPr>
        <w:t>财务</w:t>
      </w:r>
      <w:r>
        <w:rPr>
          <w:rFonts w:ascii="宋体" w:eastAsia="宋体" w:hAnsi="宋体"/>
          <w:sz w:val="24"/>
          <w:szCs w:val="24"/>
        </w:rPr>
        <w:t>系统、集成平台等系统集成，自动生成凭证，实现会计科目档案、项目档案、人员档案基础信息共享。</w:t>
      </w:r>
    </w:p>
    <w:p w:rsidR="00511BB5" w:rsidRDefault="00C00157">
      <w:pPr>
        <w:pStyle w:val="1"/>
        <w:numPr>
          <w:ilvl w:val="0"/>
          <w:numId w:val="1"/>
        </w:num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系统</w:t>
      </w:r>
      <w:r w:rsidR="00BD4569">
        <w:rPr>
          <w:rFonts w:ascii="宋体" w:eastAsia="宋体" w:hAnsi="宋体" w:hint="eastAsia"/>
          <w:sz w:val="32"/>
          <w:szCs w:val="32"/>
        </w:rPr>
        <w:t>维护期</w:t>
      </w:r>
    </w:p>
    <w:p w:rsidR="00511BB5" w:rsidRDefault="00116CC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维护周期：一年</w:t>
      </w:r>
    </w:p>
    <w:p w:rsidR="00511BB5" w:rsidRDefault="00BD4569">
      <w:pPr>
        <w:pStyle w:val="1"/>
        <w:numPr>
          <w:ilvl w:val="0"/>
          <w:numId w:val="1"/>
        </w:num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运维范围</w:t>
      </w:r>
    </w:p>
    <w:p w:rsidR="00511BB5" w:rsidRDefault="000416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业财融合一体化管理信息平台</w:t>
      </w:r>
      <w:r w:rsidR="00BD4569">
        <w:rPr>
          <w:rFonts w:ascii="宋体" w:eastAsia="宋体" w:hAnsi="宋体" w:hint="eastAsia"/>
          <w:sz w:val="24"/>
          <w:szCs w:val="24"/>
        </w:rPr>
        <w:t>运维范围包含业务系统、数据库、中间服务、正式及测试服务器环境，与外部系统接口等。</w:t>
      </w:r>
    </w:p>
    <w:p w:rsidR="00511BB5" w:rsidRDefault="00BD45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包括但不限于以下内容：</w:t>
      </w:r>
    </w:p>
    <w:p w:rsidR="00511BB5" w:rsidRDefault="00041690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业财融合一体化管理信息平台</w:t>
      </w:r>
      <w:r w:rsidR="00BD4569">
        <w:rPr>
          <w:rFonts w:ascii="宋体" w:eastAsia="宋体" w:hAnsi="宋体" w:hint="eastAsia"/>
          <w:sz w:val="24"/>
          <w:szCs w:val="24"/>
        </w:rPr>
        <w:t>：</w:t>
      </w:r>
      <w:r w:rsidR="00004D17">
        <w:rPr>
          <w:rFonts w:ascii="宋体" w:eastAsia="宋体" w:hAnsi="宋体"/>
          <w:sz w:val="24"/>
          <w:szCs w:val="24"/>
        </w:rPr>
        <w:t>预算</w:t>
      </w:r>
      <w:r w:rsidR="00004D17">
        <w:rPr>
          <w:rFonts w:ascii="宋体" w:eastAsia="宋体" w:hAnsi="宋体" w:hint="eastAsia"/>
          <w:sz w:val="24"/>
          <w:szCs w:val="24"/>
        </w:rPr>
        <w:t>管理</w:t>
      </w:r>
      <w:r w:rsidR="00004D17">
        <w:rPr>
          <w:rFonts w:ascii="宋体" w:eastAsia="宋体" w:hAnsi="宋体"/>
          <w:sz w:val="24"/>
          <w:szCs w:val="24"/>
        </w:rPr>
        <w:t>、</w:t>
      </w:r>
      <w:r w:rsidR="00004D17">
        <w:rPr>
          <w:rFonts w:ascii="宋体" w:eastAsia="宋体" w:hAnsi="宋体" w:hint="eastAsia"/>
          <w:sz w:val="24"/>
          <w:szCs w:val="24"/>
        </w:rPr>
        <w:t>项目库、网</w:t>
      </w:r>
      <w:r w:rsidR="00004D17">
        <w:rPr>
          <w:rFonts w:ascii="宋体" w:eastAsia="宋体" w:hAnsi="宋体"/>
          <w:sz w:val="24"/>
          <w:szCs w:val="24"/>
        </w:rPr>
        <w:t>上报销、</w:t>
      </w:r>
      <w:r w:rsidR="00004D17">
        <w:rPr>
          <w:rFonts w:ascii="宋体" w:eastAsia="宋体" w:hAnsi="宋体" w:hint="eastAsia"/>
          <w:sz w:val="24"/>
          <w:szCs w:val="24"/>
        </w:rPr>
        <w:t>收费平台、收入管理、合同管理、绩效发放管理、劳务费管理、资金中心、银企互联、核算中心、</w:t>
      </w:r>
      <w:r w:rsidR="00004D17">
        <w:rPr>
          <w:rFonts w:ascii="宋体" w:eastAsia="宋体" w:hAnsi="宋体"/>
          <w:sz w:val="24"/>
          <w:szCs w:val="24"/>
        </w:rPr>
        <w:t>统计分析</w:t>
      </w:r>
      <w:r w:rsidR="00004D17">
        <w:rPr>
          <w:rFonts w:ascii="宋体" w:eastAsia="宋体" w:hAnsi="宋体" w:hint="eastAsia"/>
          <w:sz w:val="24"/>
          <w:szCs w:val="24"/>
        </w:rPr>
        <w:t>、档案管理和系统设置</w:t>
      </w:r>
      <w:r w:rsidR="00BD4569">
        <w:rPr>
          <w:rFonts w:ascii="宋体" w:eastAsia="宋体" w:hAnsi="宋体" w:hint="eastAsia"/>
          <w:sz w:val="24"/>
          <w:szCs w:val="24"/>
        </w:rPr>
        <w:t>；</w:t>
      </w:r>
    </w:p>
    <w:p w:rsidR="00511BB5" w:rsidRDefault="00BD4569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与其他系统接口：</w:t>
      </w:r>
      <w:r w:rsidR="00041690">
        <w:rPr>
          <w:rFonts w:ascii="宋体" w:eastAsia="宋体" w:hAnsi="宋体" w:hint="eastAsia"/>
          <w:sz w:val="24"/>
          <w:szCs w:val="24"/>
        </w:rPr>
        <w:t>财务</w:t>
      </w:r>
      <w:r>
        <w:rPr>
          <w:rFonts w:ascii="宋体" w:eastAsia="宋体" w:hAnsi="宋体" w:hint="eastAsia"/>
          <w:sz w:val="24"/>
          <w:szCs w:val="24"/>
        </w:rPr>
        <w:t>接口、</w:t>
      </w:r>
      <w:r w:rsidR="00004D17">
        <w:rPr>
          <w:rFonts w:ascii="宋体" w:eastAsia="宋体" w:hAnsi="宋体" w:hint="eastAsia"/>
          <w:sz w:val="24"/>
          <w:szCs w:val="24"/>
        </w:rPr>
        <w:t>系统</w:t>
      </w:r>
      <w:r>
        <w:rPr>
          <w:rFonts w:ascii="宋体" w:eastAsia="宋体" w:hAnsi="宋体" w:hint="eastAsia"/>
          <w:sz w:val="24"/>
          <w:szCs w:val="24"/>
        </w:rPr>
        <w:t>接口、平台接口。</w:t>
      </w:r>
    </w:p>
    <w:p w:rsidR="00511BB5" w:rsidRDefault="00BD4569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中间件：T</w:t>
      </w:r>
      <w:r>
        <w:rPr>
          <w:rFonts w:ascii="宋体" w:eastAsia="宋体" w:hAnsi="宋体"/>
          <w:sz w:val="24"/>
          <w:szCs w:val="24"/>
        </w:rPr>
        <w:t>OMCAT</w:t>
      </w:r>
      <w:r>
        <w:rPr>
          <w:rFonts w:ascii="宋体" w:eastAsia="宋体" w:hAnsi="宋体" w:hint="eastAsia"/>
          <w:sz w:val="24"/>
          <w:szCs w:val="24"/>
        </w:rPr>
        <w:t>服务</w:t>
      </w:r>
    </w:p>
    <w:p w:rsidR="00511BB5" w:rsidRDefault="00BD4569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数据库：M</w:t>
      </w:r>
      <w:r>
        <w:rPr>
          <w:rFonts w:ascii="宋体" w:eastAsia="宋体" w:hAnsi="宋体"/>
          <w:sz w:val="24"/>
          <w:szCs w:val="24"/>
        </w:rPr>
        <w:t>YSQL</w:t>
      </w:r>
      <w:r>
        <w:rPr>
          <w:rFonts w:ascii="宋体" w:eastAsia="宋体" w:hAnsi="宋体" w:hint="eastAsia"/>
          <w:sz w:val="24"/>
          <w:szCs w:val="24"/>
        </w:rPr>
        <w:t>数据库</w:t>
      </w:r>
    </w:p>
    <w:p w:rsidR="00511BB5" w:rsidRDefault="00BD4569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服务器：服务器环境，运行状况及服务器安全。</w:t>
      </w:r>
    </w:p>
    <w:p w:rsidR="00511BB5" w:rsidRDefault="00BD4569">
      <w:pPr>
        <w:pStyle w:val="1"/>
        <w:numPr>
          <w:ilvl w:val="0"/>
          <w:numId w:val="1"/>
        </w:num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运维内容</w:t>
      </w:r>
    </w:p>
    <w:p w:rsidR="00511BB5" w:rsidRDefault="00BD45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包括但不限于以下内容：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专业技术咨询服务，提供可行性建议；</w:t>
      </w:r>
    </w:p>
    <w:p w:rsidR="00511BB5" w:rsidRDefault="00C00157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</w:t>
      </w:r>
      <w:r w:rsidR="00BD4569">
        <w:rPr>
          <w:rFonts w:ascii="宋体" w:eastAsia="宋体" w:hAnsi="宋体" w:hint="eastAsia"/>
          <w:sz w:val="24"/>
          <w:szCs w:val="24"/>
        </w:rPr>
        <w:t>提出的问题查找原因并解决；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解决程序问题，解决程序</w:t>
      </w:r>
      <w:r>
        <w:rPr>
          <w:rFonts w:ascii="宋体" w:eastAsia="宋体" w:hAnsi="宋体"/>
          <w:sz w:val="24"/>
          <w:szCs w:val="24"/>
        </w:rPr>
        <w:t>Bug</w:t>
      </w:r>
      <w:r>
        <w:rPr>
          <w:rFonts w:ascii="宋体" w:eastAsia="宋体" w:hAnsi="宋体" w:hint="eastAsia"/>
          <w:sz w:val="24"/>
          <w:szCs w:val="24"/>
        </w:rPr>
        <w:t>相关；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专人驻场服务支持；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应用系统与数据库运行环境、性能、作业执行情况监测；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在不超过运维约定总人</w:t>
      </w:r>
      <w:r w:rsidR="00C00157">
        <w:rPr>
          <w:rFonts w:ascii="宋体" w:eastAsia="宋体" w:hAnsi="宋体" w:hint="eastAsia"/>
          <w:sz w:val="24"/>
          <w:szCs w:val="24"/>
        </w:rPr>
        <w:t>天数前提下，根据需求提出解决方案，对系统进行改造，适应和满足我院</w:t>
      </w:r>
      <w:r>
        <w:rPr>
          <w:rFonts w:ascii="宋体" w:eastAsia="宋体" w:hAnsi="宋体" w:hint="eastAsia"/>
          <w:sz w:val="24"/>
          <w:szCs w:val="24"/>
        </w:rPr>
        <w:t>需求的变化。</w:t>
      </w:r>
    </w:p>
    <w:p w:rsidR="00511BB5" w:rsidRDefault="00BD4569">
      <w:pPr>
        <w:pStyle w:val="1"/>
        <w:numPr>
          <w:ilvl w:val="0"/>
          <w:numId w:val="1"/>
        </w:num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运维服务方案</w:t>
      </w:r>
    </w:p>
    <w:p w:rsidR="00511BB5" w:rsidRDefault="00BD45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（1）热线支持服务</w:t>
      </w:r>
    </w:p>
    <w:p w:rsidR="00511BB5" w:rsidRDefault="00BD4569">
      <w:pPr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服务内容：</w:t>
      </w:r>
    </w:p>
    <w:p w:rsidR="00511BB5" w:rsidRDefault="00BD4569">
      <w:pPr>
        <w:numPr>
          <w:ilvl w:val="0"/>
          <w:numId w:val="5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7*24小时专属运维电话支持。</w:t>
      </w:r>
    </w:p>
    <w:p w:rsidR="00511BB5" w:rsidRDefault="00BD4569">
      <w:pPr>
        <w:numPr>
          <w:ilvl w:val="0"/>
          <w:numId w:val="5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在遇到无法解决的问题时，可以随时拨打专属运维电话。</w:t>
      </w:r>
    </w:p>
    <w:p w:rsidR="00511BB5" w:rsidRDefault="00BD4569">
      <w:pPr>
        <w:numPr>
          <w:ilvl w:val="0"/>
          <w:numId w:val="5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可以进行产品、服务相关信息咨询；</w:t>
      </w:r>
    </w:p>
    <w:p w:rsidR="00511BB5" w:rsidRDefault="00BD4569">
      <w:pPr>
        <w:numPr>
          <w:ilvl w:val="0"/>
          <w:numId w:val="5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可以进行服务质量意见反馈。</w:t>
      </w:r>
    </w:p>
    <w:p w:rsidR="00511BB5" w:rsidRDefault="00BD4569">
      <w:pPr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响应时间：100%电话接通率。</w:t>
      </w:r>
    </w:p>
    <w:p w:rsidR="00511BB5" w:rsidRDefault="00BD45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（2）现场支持服务</w:t>
      </w:r>
    </w:p>
    <w:p w:rsidR="00511BB5" w:rsidRDefault="00BD4569">
      <w:pPr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服务内容：</w:t>
      </w:r>
    </w:p>
    <w:p w:rsidR="00511BB5" w:rsidRDefault="00BD4569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派遣工程师到达用户现场，进行查看、定位、诊断，协助进行现场故障排除，并提供预防措施和应用建议。</w:t>
      </w:r>
    </w:p>
    <w:p w:rsidR="00511BB5" w:rsidRDefault="00BD4569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DC3156">
        <w:rPr>
          <w:rFonts w:ascii="宋体" w:eastAsia="宋体" w:hAnsi="宋体" w:hint="eastAsia"/>
          <w:sz w:val="24"/>
          <w:szCs w:val="24"/>
        </w:rPr>
        <w:t>派驻专门的运维工程师，每周两天</w:t>
      </w:r>
      <w:r w:rsidR="008815F0" w:rsidRPr="00DC3156">
        <w:rPr>
          <w:rFonts w:ascii="宋体" w:eastAsia="宋体" w:hAnsi="宋体" w:hint="eastAsia"/>
          <w:sz w:val="24"/>
          <w:szCs w:val="24"/>
        </w:rPr>
        <w:t>，</w:t>
      </w:r>
      <w:r w:rsidR="00AA589D">
        <w:rPr>
          <w:rFonts w:ascii="宋体" w:eastAsia="宋体" w:hAnsi="宋体" w:hint="eastAsia"/>
          <w:sz w:val="24"/>
          <w:szCs w:val="24"/>
        </w:rPr>
        <w:t>进驻我院</w:t>
      </w:r>
      <w:r w:rsidRPr="00DC3156">
        <w:rPr>
          <w:rFonts w:ascii="宋体" w:eastAsia="宋体" w:hAnsi="宋体" w:hint="eastAsia"/>
          <w:sz w:val="24"/>
          <w:szCs w:val="24"/>
        </w:rPr>
        <w:t>现场，</w:t>
      </w:r>
      <w:r>
        <w:rPr>
          <w:rFonts w:ascii="宋体" w:eastAsia="宋体" w:hAnsi="宋体" w:hint="eastAsia"/>
          <w:sz w:val="24"/>
          <w:szCs w:val="24"/>
        </w:rPr>
        <w:t>全天提供驻场运维服务，即时解决现场提出的问题。</w:t>
      </w:r>
    </w:p>
    <w:p w:rsidR="00511BB5" w:rsidRDefault="00BD4569">
      <w:pPr>
        <w:numPr>
          <w:ilvl w:val="0"/>
          <w:numId w:val="4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响应时间：</w:t>
      </w:r>
    </w:p>
    <w:p w:rsidR="00511BB5" w:rsidRDefault="00BD4569">
      <w:pPr>
        <w:pStyle w:val="Style17"/>
        <w:widowControl/>
        <w:numPr>
          <w:ilvl w:val="0"/>
          <w:numId w:val="6"/>
        </w:numPr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lastRenderedPageBreak/>
        <w:t>对于非驻场期间热线及远程无法解决的问题，承诺</w:t>
      </w:r>
      <w:r>
        <w:rPr>
          <w:rFonts w:ascii="宋体" w:hAnsi="宋体"/>
        </w:rPr>
        <w:t>4</w:t>
      </w:r>
      <w:r w:rsidR="00AA589D">
        <w:rPr>
          <w:rFonts w:ascii="宋体" w:hAnsi="宋体" w:hint="eastAsia"/>
        </w:rPr>
        <w:t>小时内运维</w:t>
      </w:r>
      <w:r>
        <w:rPr>
          <w:rFonts w:ascii="宋体" w:hAnsi="宋体" w:hint="eastAsia"/>
        </w:rPr>
        <w:t>人员到现场解决故障，要求故障当天解决，保证每月系统非计划停机时间＜</w:t>
      </w:r>
      <w:r>
        <w:rPr>
          <w:rFonts w:ascii="宋体" w:hAnsi="宋体"/>
        </w:rPr>
        <w:t>45</w:t>
      </w:r>
      <w:r>
        <w:rPr>
          <w:rFonts w:ascii="宋体" w:hAnsi="宋体" w:hint="eastAsia"/>
        </w:rPr>
        <w:t>分钟。</w:t>
      </w:r>
    </w:p>
    <w:p w:rsidR="00511BB5" w:rsidRDefault="00BD4569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驻场期间</w:t>
      </w:r>
      <w:r>
        <w:rPr>
          <w:rFonts w:ascii="宋体" w:eastAsia="宋体" w:hAnsi="宋体" w:hint="eastAsia"/>
          <w:sz w:val="24"/>
          <w:szCs w:val="24"/>
        </w:rPr>
        <w:t>现场专人解决问题，即时解决。</w:t>
      </w:r>
    </w:p>
    <w:p w:rsidR="00511BB5" w:rsidRDefault="00BD45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/>
          <w:b/>
          <w:bCs/>
          <w:sz w:val="24"/>
          <w:szCs w:val="24"/>
        </w:rPr>
        <w:t>3</w:t>
      </w:r>
      <w:r>
        <w:rPr>
          <w:rFonts w:ascii="宋体" w:eastAsia="宋体" w:hAnsi="宋体" w:hint="eastAsia"/>
          <w:b/>
          <w:bCs/>
          <w:sz w:val="24"/>
          <w:szCs w:val="24"/>
        </w:rPr>
        <w:t>）远程支持服务</w:t>
      </w:r>
    </w:p>
    <w:p w:rsidR="00511BB5" w:rsidRDefault="00BD4569">
      <w:pPr>
        <w:numPr>
          <w:ilvl w:val="0"/>
          <w:numId w:val="7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服务内容：</w:t>
      </w:r>
    </w:p>
    <w:p w:rsidR="00511BB5" w:rsidRDefault="00BD4569">
      <w:pPr>
        <w:numPr>
          <w:ilvl w:val="0"/>
          <w:numId w:val="8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对于通过网上在线支持和电话热线支持无法解答的问题，通过远程工具进行问题现象查看、定位、诊断并提供解决方案。</w:t>
      </w:r>
    </w:p>
    <w:p w:rsidR="00511BB5" w:rsidRDefault="00AA589D">
      <w:pPr>
        <w:numPr>
          <w:ilvl w:val="0"/>
          <w:numId w:val="8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网络环境支持的情况下，可以通过远程演示，指导</w:t>
      </w:r>
      <w:r w:rsidR="00BD4569">
        <w:rPr>
          <w:rFonts w:ascii="宋体" w:eastAsia="宋体" w:hAnsi="宋体" w:hint="eastAsia"/>
          <w:sz w:val="24"/>
          <w:szCs w:val="24"/>
        </w:rPr>
        <w:t>进行应用操作。</w:t>
      </w:r>
    </w:p>
    <w:p w:rsidR="00511BB5" w:rsidRDefault="00BD4569">
      <w:pPr>
        <w:numPr>
          <w:ilvl w:val="0"/>
          <w:numId w:val="7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响应时间：10分钟内进行电话响应，1工作小时内响应提供远程服务；</w:t>
      </w:r>
    </w:p>
    <w:p w:rsidR="00511BB5" w:rsidRDefault="00BD45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/>
          <w:b/>
          <w:bCs/>
          <w:sz w:val="24"/>
          <w:szCs w:val="24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</w:rPr>
        <w:t>）系统巡检服务</w:t>
      </w:r>
    </w:p>
    <w:p w:rsidR="00511BB5" w:rsidRDefault="00BD4569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保证系统运行的稳定性，提前发现系统运行的隐患，巡检内容主要包括：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系统运行日志的监控，设备内存、硬件负载、端口运行状态检查；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系统数据备份情况检查；</w:t>
      </w:r>
    </w:p>
    <w:p w:rsidR="00511BB5" w:rsidRDefault="00BD4569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发现故障后第一时间内通报相关人员，并协助解决；</w:t>
      </w:r>
    </w:p>
    <w:p w:rsidR="00511BB5" w:rsidRDefault="00BD456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/>
          <w:b/>
          <w:bCs/>
          <w:sz w:val="24"/>
          <w:szCs w:val="24"/>
        </w:rPr>
        <w:t>5</w:t>
      </w:r>
      <w:r>
        <w:rPr>
          <w:rFonts w:ascii="宋体" w:eastAsia="宋体" w:hAnsi="宋体" w:hint="eastAsia"/>
          <w:b/>
          <w:bCs/>
          <w:sz w:val="24"/>
          <w:szCs w:val="24"/>
        </w:rPr>
        <w:t>）项目提交物</w:t>
      </w:r>
    </w:p>
    <w:p w:rsidR="00511BB5" w:rsidRDefault="00BD4569">
      <w:pPr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提供项目月报\季报。</w:t>
      </w:r>
    </w:p>
    <w:p w:rsidR="00511BB5" w:rsidRDefault="00BD4569">
      <w:pPr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提供系统巡检记录。</w:t>
      </w:r>
    </w:p>
    <w:p w:rsidR="00511BB5" w:rsidRDefault="00BD4569">
      <w:pPr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提供《问题记录单》、《支持服务记录》、《驻场服务记录》</w:t>
      </w:r>
    </w:p>
    <w:p w:rsidR="00511BB5" w:rsidRDefault="00BD4569">
      <w:pPr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对于功能改造，提供：方案与设计文档、操作手册。</w:t>
      </w:r>
    </w:p>
    <w:p w:rsidR="00511BB5" w:rsidRDefault="00BD4569">
      <w:pPr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验收报告。</w:t>
      </w:r>
    </w:p>
    <w:p w:rsidR="00BD4569" w:rsidRPr="00BD4569" w:rsidRDefault="00BD4569" w:rsidP="00BD4569"/>
    <w:sectPr w:rsidR="00BD4569" w:rsidRPr="00BD4569" w:rsidSect="00D1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3D1" w:rsidRDefault="009003D1" w:rsidP="00C00157">
      <w:r>
        <w:separator/>
      </w:r>
    </w:p>
  </w:endnote>
  <w:endnote w:type="continuationSeparator" w:id="1">
    <w:p w:rsidR="009003D1" w:rsidRDefault="009003D1" w:rsidP="00C0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3D1" w:rsidRDefault="009003D1" w:rsidP="00C00157">
      <w:r>
        <w:separator/>
      </w:r>
    </w:p>
  </w:footnote>
  <w:footnote w:type="continuationSeparator" w:id="1">
    <w:p w:rsidR="009003D1" w:rsidRDefault="009003D1" w:rsidP="00C00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F70"/>
    <w:multiLevelType w:val="multilevel"/>
    <w:tmpl w:val="009F0F70"/>
    <w:lvl w:ilvl="0">
      <w:start w:val="1"/>
      <w:numFmt w:val="bullet"/>
      <w:lvlText w:val=""/>
      <w:lvlJc w:val="left"/>
      <w:pPr>
        <w:ind w:left="900" w:hanging="420"/>
      </w:pPr>
      <w:rPr>
        <w:rFonts w:ascii="Wingdings" w:eastAsia="宋体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5116BD2"/>
    <w:multiLevelType w:val="multilevel"/>
    <w:tmpl w:val="15116BD2"/>
    <w:lvl w:ilvl="0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>
    <w:nsid w:val="16B436BB"/>
    <w:multiLevelType w:val="multilevel"/>
    <w:tmpl w:val="16B436BB"/>
    <w:lvl w:ilvl="0">
      <w:start w:val="1"/>
      <w:numFmt w:val="bullet"/>
      <w:lvlText w:val=""/>
      <w:lvlJc w:val="left"/>
      <w:pPr>
        <w:ind w:left="420" w:hanging="420"/>
      </w:pPr>
      <w:rPr>
        <w:rFonts w:ascii="Wingdings" w:eastAsia="宋体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A53365"/>
    <w:multiLevelType w:val="multilevel"/>
    <w:tmpl w:val="1BA53365"/>
    <w:lvl w:ilvl="0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273B2975"/>
    <w:multiLevelType w:val="multilevel"/>
    <w:tmpl w:val="273B2975"/>
    <w:lvl w:ilvl="0">
      <w:start w:val="1"/>
      <w:numFmt w:val="bullet"/>
      <w:lvlText w:val=""/>
      <w:lvlJc w:val="left"/>
      <w:pPr>
        <w:ind w:left="900" w:hanging="420"/>
      </w:pPr>
      <w:rPr>
        <w:rFonts w:ascii="Wingdings" w:eastAsia="宋体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3098790B"/>
    <w:multiLevelType w:val="multilevel"/>
    <w:tmpl w:val="3098790B"/>
    <w:lvl w:ilvl="0">
      <w:start w:val="1"/>
      <w:numFmt w:val="japaneseCounting"/>
      <w:lvlText w:val="%1、"/>
      <w:lvlJc w:val="left"/>
      <w:pPr>
        <w:ind w:left="912" w:hanging="912"/>
      </w:pPr>
      <w:rPr>
        <w:rFonts w:hint="default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D128D6"/>
    <w:multiLevelType w:val="multilevel"/>
    <w:tmpl w:val="62D128D6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6A5B66F0"/>
    <w:multiLevelType w:val="multilevel"/>
    <w:tmpl w:val="6A5B66F0"/>
    <w:lvl w:ilvl="0">
      <w:start w:val="1"/>
      <w:numFmt w:val="bullet"/>
      <w:lvlText w:val=""/>
      <w:lvlJc w:val="left"/>
      <w:pPr>
        <w:ind w:left="900" w:hanging="420"/>
      </w:pPr>
      <w:rPr>
        <w:rFonts w:ascii="Wingdings" w:eastAsia="宋体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6AD77E50"/>
    <w:multiLevelType w:val="multilevel"/>
    <w:tmpl w:val="6AD77E50"/>
    <w:lvl w:ilvl="0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>
    <w:nsid w:val="772F1058"/>
    <w:multiLevelType w:val="multilevel"/>
    <w:tmpl w:val="772F1058"/>
    <w:lvl w:ilvl="0">
      <w:start w:val="1"/>
      <w:numFmt w:val="bullet"/>
      <w:lvlText w:val=""/>
      <w:lvlJc w:val="left"/>
      <w:pPr>
        <w:ind w:left="900" w:hanging="420"/>
      </w:pPr>
      <w:rPr>
        <w:rFonts w:ascii="Wingdings" w:eastAsia="宋体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842"/>
    <w:rsid w:val="00004D17"/>
    <w:rsid w:val="00011F08"/>
    <w:rsid w:val="00016077"/>
    <w:rsid w:val="000334ED"/>
    <w:rsid w:val="00037303"/>
    <w:rsid w:val="00041690"/>
    <w:rsid w:val="000462DD"/>
    <w:rsid w:val="00053BC4"/>
    <w:rsid w:val="00053D73"/>
    <w:rsid w:val="00084853"/>
    <w:rsid w:val="000919AC"/>
    <w:rsid w:val="000A21AE"/>
    <w:rsid w:val="000A3213"/>
    <w:rsid w:val="000C2735"/>
    <w:rsid w:val="000F7FB2"/>
    <w:rsid w:val="00111554"/>
    <w:rsid w:val="00112705"/>
    <w:rsid w:val="00113311"/>
    <w:rsid w:val="00116CC8"/>
    <w:rsid w:val="001401F7"/>
    <w:rsid w:val="00177893"/>
    <w:rsid w:val="001A5B84"/>
    <w:rsid w:val="001A63E5"/>
    <w:rsid w:val="001B5C40"/>
    <w:rsid w:val="001D24A9"/>
    <w:rsid w:val="001E21A1"/>
    <w:rsid w:val="002045B1"/>
    <w:rsid w:val="00211433"/>
    <w:rsid w:val="00223F5D"/>
    <w:rsid w:val="00224725"/>
    <w:rsid w:val="002273C0"/>
    <w:rsid w:val="00240F50"/>
    <w:rsid w:val="0024234C"/>
    <w:rsid w:val="002457F6"/>
    <w:rsid w:val="002672DF"/>
    <w:rsid w:val="0029679B"/>
    <w:rsid w:val="002B60CB"/>
    <w:rsid w:val="002E10B5"/>
    <w:rsid w:val="002F11BD"/>
    <w:rsid w:val="00305624"/>
    <w:rsid w:val="0033342B"/>
    <w:rsid w:val="00347F66"/>
    <w:rsid w:val="00361809"/>
    <w:rsid w:val="00382FCB"/>
    <w:rsid w:val="003A4FE8"/>
    <w:rsid w:val="003B35DC"/>
    <w:rsid w:val="003B381F"/>
    <w:rsid w:val="003C6863"/>
    <w:rsid w:val="003E2DE0"/>
    <w:rsid w:val="003E7773"/>
    <w:rsid w:val="003F192A"/>
    <w:rsid w:val="003F661D"/>
    <w:rsid w:val="00405CC1"/>
    <w:rsid w:val="00410D13"/>
    <w:rsid w:val="004436F5"/>
    <w:rsid w:val="004A0761"/>
    <w:rsid w:val="004A6897"/>
    <w:rsid w:val="004C1790"/>
    <w:rsid w:val="004C33AF"/>
    <w:rsid w:val="004E0B9D"/>
    <w:rsid w:val="004E4734"/>
    <w:rsid w:val="004E753A"/>
    <w:rsid w:val="004F484B"/>
    <w:rsid w:val="004F6407"/>
    <w:rsid w:val="00502645"/>
    <w:rsid w:val="00511A2F"/>
    <w:rsid w:val="00511BB5"/>
    <w:rsid w:val="00544090"/>
    <w:rsid w:val="00545C24"/>
    <w:rsid w:val="005C740D"/>
    <w:rsid w:val="00606571"/>
    <w:rsid w:val="00613F41"/>
    <w:rsid w:val="00621DD4"/>
    <w:rsid w:val="006358E3"/>
    <w:rsid w:val="00643D05"/>
    <w:rsid w:val="00646F88"/>
    <w:rsid w:val="0067797B"/>
    <w:rsid w:val="00695E2D"/>
    <w:rsid w:val="00697EFC"/>
    <w:rsid w:val="006C7C42"/>
    <w:rsid w:val="006D03E8"/>
    <w:rsid w:val="006D1EC3"/>
    <w:rsid w:val="006D4923"/>
    <w:rsid w:val="007045BF"/>
    <w:rsid w:val="007161BB"/>
    <w:rsid w:val="00730D44"/>
    <w:rsid w:val="00732B9A"/>
    <w:rsid w:val="00737278"/>
    <w:rsid w:val="007573ED"/>
    <w:rsid w:val="007629F8"/>
    <w:rsid w:val="007A0240"/>
    <w:rsid w:val="007C0842"/>
    <w:rsid w:val="007C7C72"/>
    <w:rsid w:val="007E03B2"/>
    <w:rsid w:val="007E0F05"/>
    <w:rsid w:val="007F3D21"/>
    <w:rsid w:val="0080258D"/>
    <w:rsid w:val="00821080"/>
    <w:rsid w:val="008356A8"/>
    <w:rsid w:val="00851CEC"/>
    <w:rsid w:val="0087082A"/>
    <w:rsid w:val="00870C3A"/>
    <w:rsid w:val="00870ECC"/>
    <w:rsid w:val="008815F0"/>
    <w:rsid w:val="008937C8"/>
    <w:rsid w:val="008A0AEC"/>
    <w:rsid w:val="008B00C5"/>
    <w:rsid w:val="008E4BF7"/>
    <w:rsid w:val="008E7699"/>
    <w:rsid w:val="008F2D42"/>
    <w:rsid w:val="008F72B3"/>
    <w:rsid w:val="008F78F8"/>
    <w:rsid w:val="009003D1"/>
    <w:rsid w:val="009003ED"/>
    <w:rsid w:val="00907F2A"/>
    <w:rsid w:val="009115BE"/>
    <w:rsid w:val="00921139"/>
    <w:rsid w:val="009265CC"/>
    <w:rsid w:val="00927C7F"/>
    <w:rsid w:val="00941134"/>
    <w:rsid w:val="00976471"/>
    <w:rsid w:val="00977449"/>
    <w:rsid w:val="00980659"/>
    <w:rsid w:val="009850EE"/>
    <w:rsid w:val="009929C8"/>
    <w:rsid w:val="009B00CE"/>
    <w:rsid w:val="009D727E"/>
    <w:rsid w:val="009E4180"/>
    <w:rsid w:val="009E4C0A"/>
    <w:rsid w:val="009F41D1"/>
    <w:rsid w:val="00A136E0"/>
    <w:rsid w:val="00A155D0"/>
    <w:rsid w:val="00A2110F"/>
    <w:rsid w:val="00A24E77"/>
    <w:rsid w:val="00A40C18"/>
    <w:rsid w:val="00A42571"/>
    <w:rsid w:val="00A641C2"/>
    <w:rsid w:val="00A657A8"/>
    <w:rsid w:val="00A820E4"/>
    <w:rsid w:val="00A8256C"/>
    <w:rsid w:val="00A90E69"/>
    <w:rsid w:val="00AA0A4C"/>
    <w:rsid w:val="00AA589D"/>
    <w:rsid w:val="00AC2FC7"/>
    <w:rsid w:val="00AD6841"/>
    <w:rsid w:val="00AE17C1"/>
    <w:rsid w:val="00AE1C6E"/>
    <w:rsid w:val="00AF511A"/>
    <w:rsid w:val="00B00452"/>
    <w:rsid w:val="00B00DF5"/>
    <w:rsid w:val="00B22D46"/>
    <w:rsid w:val="00BD4569"/>
    <w:rsid w:val="00BE06EE"/>
    <w:rsid w:val="00BE4AB2"/>
    <w:rsid w:val="00BF7928"/>
    <w:rsid w:val="00C00157"/>
    <w:rsid w:val="00C011B3"/>
    <w:rsid w:val="00C447B1"/>
    <w:rsid w:val="00C82822"/>
    <w:rsid w:val="00C922B1"/>
    <w:rsid w:val="00CB553E"/>
    <w:rsid w:val="00CF014E"/>
    <w:rsid w:val="00CF33A3"/>
    <w:rsid w:val="00D02BC3"/>
    <w:rsid w:val="00D150ED"/>
    <w:rsid w:val="00D17AE3"/>
    <w:rsid w:val="00D21082"/>
    <w:rsid w:val="00D21EC9"/>
    <w:rsid w:val="00D3184F"/>
    <w:rsid w:val="00D4237B"/>
    <w:rsid w:val="00D47493"/>
    <w:rsid w:val="00D56B91"/>
    <w:rsid w:val="00D6055E"/>
    <w:rsid w:val="00D66CC6"/>
    <w:rsid w:val="00DA33DA"/>
    <w:rsid w:val="00DA7D52"/>
    <w:rsid w:val="00DB24C8"/>
    <w:rsid w:val="00DB5FA7"/>
    <w:rsid w:val="00DC3156"/>
    <w:rsid w:val="00DE4B3E"/>
    <w:rsid w:val="00DF0B62"/>
    <w:rsid w:val="00DF378A"/>
    <w:rsid w:val="00DF44B6"/>
    <w:rsid w:val="00E11ACF"/>
    <w:rsid w:val="00E155F4"/>
    <w:rsid w:val="00E219CE"/>
    <w:rsid w:val="00E34925"/>
    <w:rsid w:val="00E53009"/>
    <w:rsid w:val="00E636E2"/>
    <w:rsid w:val="00E6742D"/>
    <w:rsid w:val="00E6799B"/>
    <w:rsid w:val="00E90A29"/>
    <w:rsid w:val="00E90A79"/>
    <w:rsid w:val="00E90EFC"/>
    <w:rsid w:val="00E94DBB"/>
    <w:rsid w:val="00EA5DB0"/>
    <w:rsid w:val="00EC63D5"/>
    <w:rsid w:val="00ED0F1F"/>
    <w:rsid w:val="00F24B64"/>
    <w:rsid w:val="00F51493"/>
    <w:rsid w:val="00F543AA"/>
    <w:rsid w:val="00F5650D"/>
    <w:rsid w:val="00F66957"/>
    <w:rsid w:val="00F67377"/>
    <w:rsid w:val="00F67392"/>
    <w:rsid w:val="00FA2725"/>
    <w:rsid w:val="00FC0CD6"/>
    <w:rsid w:val="00FD667C"/>
    <w:rsid w:val="2B0600F9"/>
    <w:rsid w:val="3610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E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150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50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150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5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5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15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D15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D150ED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D150E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150E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rsid w:val="00D150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50E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D150ED"/>
    <w:rPr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50ED"/>
    <w:rPr>
      <w:sz w:val="18"/>
      <w:szCs w:val="18"/>
    </w:rPr>
  </w:style>
  <w:style w:type="paragraph" w:customStyle="1" w:styleId="Style17">
    <w:name w:val="_Style 17"/>
    <w:basedOn w:val="a"/>
    <w:next w:val="a7"/>
    <w:link w:val="Char2"/>
    <w:uiPriority w:val="34"/>
    <w:qFormat/>
    <w:rsid w:val="00D150ED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  <w:lang w:val="zh-CN"/>
    </w:rPr>
  </w:style>
  <w:style w:type="character" w:customStyle="1" w:styleId="Char2">
    <w:name w:val="列出段落 Char"/>
    <w:link w:val="Style17"/>
    <w:uiPriority w:val="34"/>
    <w:qFormat/>
    <w:rsid w:val="00D150ED"/>
    <w:rPr>
      <w:rFonts w:ascii="Times New Roman" w:eastAsia="宋体" w:hAnsi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487E061E-747D-4C8E-8CEC-73A186D96475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92402EE-D97E-4575-A488-99FE28D28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9143D6-4FBE-4590-9988-DB515EE837AA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吴海莹</dc:creator>
  <cp:lastModifiedBy>Acer</cp:lastModifiedBy>
  <cp:revision>4</cp:revision>
  <cp:lastPrinted>2019-05-08T09:43:00Z</cp:lastPrinted>
  <dcterms:created xsi:type="dcterms:W3CDTF">2021-03-25T05:38:00Z</dcterms:created>
  <dcterms:modified xsi:type="dcterms:W3CDTF">2021-04-12T07:54:00Z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