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AC" w:rsidRPr="001208B3" w:rsidRDefault="00CD6FAC" w:rsidP="00CD6FAC">
      <w:pPr>
        <w:autoSpaceDE w:val="0"/>
        <w:autoSpaceDN w:val="0"/>
        <w:adjustRightInd w:val="0"/>
        <w:snapToGrid w:val="0"/>
        <w:spacing w:line="324" w:lineRule="auto"/>
        <w:jc w:val="center"/>
        <w:rPr>
          <w:rFonts w:ascii="宋体" w:hAnsi="宋体" w:cs="仿宋_GB2312"/>
          <w:b/>
          <w:spacing w:val="1"/>
          <w:kern w:val="0"/>
          <w:sz w:val="24"/>
          <w:highlight w:val="yellow"/>
        </w:rPr>
      </w:pPr>
      <w:r w:rsidRPr="001208B3">
        <w:rPr>
          <w:rFonts w:ascii="仿宋" w:eastAsia="仿宋" w:hAnsi="仿宋" w:cs="仿宋_GB2312" w:hint="eastAsia"/>
          <w:b/>
          <w:spacing w:val="1"/>
          <w:kern w:val="0"/>
          <w:sz w:val="28"/>
        </w:rPr>
        <w:t>临床科研项目需提交的文件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989"/>
      </w:tblGrid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递交信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[含所递交文件清单，注明递交文件的版本号和版本日期（如果适用）]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伦理审查申请书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3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立项证明文件或资助证明复印件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（学术审查通过后，请提供学术委员会审查意见）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4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项目任务</w:t>
            </w:r>
            <w:bookmarkStart w:id="0" w:name="_GoBack"/>
            <w:bookmarkEnd w:id="0"/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书或申报书（如果适用）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5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本中心研究项目负责人资质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（1）简历（至少包含最近三年的研究经历）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（2）执业证书复印件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（3）职称证书复印件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（4）GCP培训证书复印件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6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本中心拟参加本临床研究的研究团队所有成员名单</w:t>
            </w:r>
          </w:p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（包括研究项目负责人在内的所有成员姓名、临床专业、所在科室、职称、初步分工等）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7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本中心拟参加本临床研究的研究团队成员资质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（1）执业证书复印件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（2）GCP培训证书复印件（如有，请提供）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hint="eastAsia"/>
              </w:rPr>
              <w:t>注：这里的“研究团队成员”指除研究项目负责人外的其他参加本研究人员。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8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研究项目负责人的利益冲突声明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9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临床研究方案（含版本号和版本日期, 方案签字页相关方签字）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10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研究项目方案相关材料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（包括文献综述、临床前研究和动物实验数据等资料）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11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知情同意书样本（含版本号和版本日期）/免除知情同意申请/免知情同意书（含版本号和版本日期）签字的申请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2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受试者招募材料（如果适用，含版本号和版本日期）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3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研究病历样表（如果适用，含版本号和版本日期）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病例报告表样表（如果适用，含版本号和版本日期）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5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研究者手册（如果适用，含版本号和版本日期）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6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主审单位的伦理审查批件（适用于参与单位）</w:t>
            </w:r>
          </w:p>
        </w:tc>
      </w:tr>
      <w:tr w:rsidR="00CD6FAC" w:rsidRPr="001208B3" w:rsidTr="00436FF0">
        <w:trPr>
          <w:cantSplit/>
          <w:trHeight w:val="1204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7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我国人类遗传资源采集、保藏、利用、对外提供的既往审批/备案材料</w:t>
            </w:r>
          </w:p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（申请书、受理文件、批件、备案证明等）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hint="eastAsia"/>
              </w:rPr>
              <w:t>注：如不涉及人类遗传资源审批，或单中心研究（或多中心研究的组长单位）通过伦理后才申报遗传批件的，须提交说明。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8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研究中心列表（标示其中的联盟单位）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hint="eastAsia"/>
              </w:rPr>
              <w:t>注：列表中的研究中心指递交时确定的研究中心。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1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9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pStyle w:val="a8"/>
              <w:spacing w:line="288" w:lineRule="auto"/>
              <w:rPr>
                <w:rFonts w:ascii="仿宋" w:eastAsia="仿宋" w:hAnsi="仿宋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保险凭证或者保险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全文</w:t>
            </w: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（如果适用，尽可能提供全文）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20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方案讨论会议纪要（如果适用）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1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研究项目经费来源说明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lastRenderedPageBreak/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2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pStyle w:val="a8"/>
              <w:spacing w:line="288" w:lineRule="auto"/>
              <w:rPr>
                <w:rFonts w:ascii="仿宋" w:eastAsia="仿宋" w:hAnsi="仿宋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受试者日记卡、受试者联系卡、受试者评分表、受试者须知等提供给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受试者的</w:t>
            </w: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材料</w:t>
            </w:r>
            <w:r w:rsidRPr="001208B3">
              <w:rPr>
                <w:rFonts w:ascii="仿宋" w:eastAsia="仿宋" w:hAnsi="仿宋" w:hint="eastAsia"/>
              </w:rPr>
              <w:t>（如果适用，含版本号和版本日期）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3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新药上市许可证书、药物说明书或器械注册证（适用于上市后研究）</w:t>
            </w:r>
          </w:p>
          <w:p w:rsidR="00CD6FAC" w:rsidRPr="001208B3" w:rsidRDefault="00CD6FAC" w:rsidP="00436FF0">
            <w:pPr>
              <w:pStyle w:val="a0"/>
              <w:spacing w:after="0"/>
              <w:ind w:leftChars="0" w:left="0" w:rightChars="0" w:right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hint="eastAsia"/>
              </w:rPr>
              <w:t>注：若涉及非上市医疗器械，请提供产品注册检验合格报告（</w:t>
            </w:r>
            <w:r w:rsidRPr="001208B3">
              <w:rPr>
                <w:rFonts w:ascii="仿宋" w:eastAsia="仿宋" w:hAnsi="仿宋"/>
              </w:rPr>
              <w:t>组长单位受理时</w:t>
            </w:r>
            <w:r w:rsidRPr="001208B3">
              <w:rPr>
                <w:rFonts w:ascii="仿宋" w:eastAsia="仿宋" w:hAnsi="仿宋" w:hint="eastAsia"/>
              </w:rPr>
              <w:t>，注册检验合格</w:t>
            </w:r>
            <w:r w:rsidRPr="001208B3">
              <w:rPr>
                <w:rFonts w:ascii="仿宋" w:eastAsia="仿宋" w:hAnsi="仿宋"/>
              </w:rPr>
              <w:t>报告</w:t>
            </w:r>
            <w:r w:rsidRPr="001208B3">
              <w:rPr>
                <w:rFonts w:ascii="仿宋" w:eastAsia="仿宋" w:hAnsi="仿宋" w:hint="eastAsia"/>
              </w:rPr>
              <w:t>须</w:t>
            </w:r>
            <w:r w:rsidRPr="001208B3">
              <w:rPr>
                <w:rFonts w:ascii="仿宋" w:eastAsia="仿宋" w:hAnsi="仿宋"/>
              </w:rPr>
              <w:t>在一年内</w:t>
            </w:r>
            <w:r w:rsidRPr="001208B3">
              <w:rPr>
                <w:rFonts w:ascii="仿宋" w:eastAsia="仿宋" w:hAnsi="仿宋" w:hint="eastAsia"/>
              </w:rPr>
              <w:t>；参加单位受理时，要求</w:t>
            </w:r>
            <w:r w:rsidRPr="001208B3">
              <w:rPr>
                <w:rFonts w:ascii="仿宋" w:eastAsia="仿宋" w:hAnsi="仿宋"/>
              </w:rPr>
              <w:t>组长单位</w:t>
            </w:r>
            <w:r w:rsidRPr="001208B3">
              <w:rPr>
                <w:rFonts w:ascii="仿宋" w:eastAsia="仿宋" w:hAnsi="仿宋" w:hint="eastAsia"/>
              </w:rPr>
              <w:t>伦理审查</w:t>
            </w:r>
            <w:r w:rsidRPr="001208B3">
              <w:rPr>
                <w:rFonts w:ascii="仿宋" w:eastAsia="仿宋" w:hAnsi="仿宋"/>
              </w:rPr>
              <w:t>批件时间在</w:t>
            </w:r>
            <w:r w:rsidRPr="001208B3">
              <w:rPr>
                <w:rFonts w:ascii="仿宋" w:eastAsia="仿宋" w:hAnsi="仿宋" w:hint="eastAsia"/>
              </w:rPr>
              <w:t>注册检验合格</w:t>
            </w:r>
            <w:r w:rsidRPr="001208B3">
              <w:rPr>
                <w:rFonts w:ascii="仿宋" w:eastAsia="仿宋" w:hAnsi="仿宋"/>
              </w:rPr>
              <w:t>报告出具的一年内</w:t>
            </w:r>
            <w:r w:rsidRPr="001208B3">
              <w:rPr>
                <w:rFonts w:ascii="仿宋" w:eastAsia="仿宋" w:hAnsi="仿宋" w:hint="eastAsia"/>
              </w:rPr>
              <w:t>。）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4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研究项目所涉及的相关机构的合法资质证明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hint="eastAsia"/>
                <w:sz w:val="24"/>
              </w:rPr>
              <w:t>（如果适用，请提供申办者、CRO、中心实验室或第三方实验室的资质）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5</w:t>
            </w:r>
          </w:p>
          <w:p w:rsidR="00CD6FAC" w:rsidRPr="001208B3" w:rsidRDefault="00CD6FAC" w:rsidP="00436FF0">
            <w:pPr>
              <w:pStyle w:val="a0"/>
              <w:spacing w:after="0" w:line="288" w:lineRule="auto"/>
              <w:ind w:left="1470" w:right="1470"/>
              <w:rPr>
                <w:rFonts w:ascii="仿宋" w:eastAsia="仿宋" w:hAnsi="仿宋"/>
              </w:rPr>
            </w:pPr>
            <w:r w:rsidRPr="001208B3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 xml:space="preserve">监查员的资质证明（含GCP培训证书、身份证复印件）、简历及委托函 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（如果适用，委托函需要提供盖章原件）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6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申办者或C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RO</w:t>
            </w: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委托研究中心进行临床研究的委托函</w:t>
            </w:r>
          </w:p>
          <w:p w:rsidR="00CD6FAC" w:rsidRPr="001208B3" w:rsidRDefault="00CD6FAC" w:rsidP="00436FF0">
            <w:pPr>
              <w:adjustRightInd w:val="0"/>
              <w:snapToGrid w:val="0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（如果适用，纸质版需要提供盖章原件）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7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申办者给CRO的委托函（如果适用, 纸质版需要提供盖章原件）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8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伦理审查申请自查表（初始审查）——递交主审单位时适用</w:t>
            </w:r>
          </w:p>
        </w:tc>
      </w:tr>
      <w:tr w:rsidR="00CD6FAC" w:rsidRPr="001208B3" w:rsidTr="00436FF0">
        <w:trPr>
          <w:cantSplit/>
          <w:trHeight w:val="357"/>
          <w:jc w:val="center"/>
        </w:trPr>
        <w:tc>
          <w:tcPr>
            <w:tcW w:w="533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仿宋_GB2312"/>
                <w:spacing w:val="1"/>
                <w:kern w:val="0"/>
                <w:sz w:val="24"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2</w:t>
            </w:r>
            <w:r w:rsidRPr="001208B3">
              <w:rPr>
                <w:rFonts w:ascii="仿宋" w:eastAsia="仿宋" w:hAnsi="仿宋" w:cs="仿宋_GB2312"/>
                <w:spacing w:val="1"/>
                <w:kern w:val="0"/>
                <w:sz w:val="24"/>
              </w:rPr>
              <w:t>9</w:t>
            </w:r>
          </w:p>
        </w:tc>
        <w:tc>
          <w:tcPr>
            <w:tcW w:w="7989" w:type="dxa"/>
            <w:vAlign w:val="center"/>
          </w:tcPr>
          <w:p w:rsidR="00CD6FAC" w:rsidRPr="001208B3" w:rsidRDefault="00CD6FAC" w:rsidP="00436FF0">
            <w:pPr>
              <w:adjustRightInd w:val="0"/>
              <w:snapToGrid w:val="0"/>
              <w:spacing w:line="288" w:lineRule="auto"/>
              <w:rPr>
                <w:rFonts w:ascii="仿宋" w:eastAsia="仿宋" w:hAnsi="仿宋"/>
                <w:strike/>
              </w:rPr>
            </w:pPr>
            <w:r w:rsidRPr="001208B3">
              <w:rPr>
                <w:rFonts w:ascii="仿宋" w:eastAsia="仿宋" w:hAnsi="仿宋" w:cs="仿宋_GB2312" w:hint="eastAsia"/>
                <w:spacing w:val="1"/>
                <w:kern w:val="0"/>
                <w:sz w:val="24"/>
              </w:rPr>
              <w:t>其它资料</w:t>
            </w:r>
          </w:p>
        </w:tc>
      </w:tr>
    </w:tbl>
    <w:p w:rsidR="00CD6FAC" w:rsidRPr="001208B3" w:rsidRDefault="00CD6FAC" w:rsidP="00CD6FA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b/>
          <w:spacing w:val="1"/>
          <w:kern w:val="0"/>
          <w:sz w:val="24"/>
        </w:rPr>
      </w:pPr>
    </w:p>
    <w:p w:rsidR="00CD6FAC" w:rsidRPr="001208B3" w:rsidRDefault="00CD6FAC" w:rsidP="00CD6FAC">
      <w:pPr>
        <w:pStyle w:val="a0"/>
        <w:spacing w:after="0"/>
        <w:ind w:leftChars="0" w:left="0" w:rightChars="0" w:right="0"/>
        <w:rPr>
          <w:rFonts w:ascii="仿宋" w:eastAsia="仿宋" w:hAnsi="仿宋" w:cs="宋体"/>
          <w:b/>
          <w:spacing w:val="1"/>
          <w:kern w:val="0"/>
          <w:sz w:val="24"/>
        </w:rPr>
      </w:pPr>
      <w:r w:rsidRPr="001208B3">
        <w:rPr>
          <w:rFonts w:ascii="宋体" w:hAnsi="宋体" w:cs="宋体" w:hint="eastAsia"/>
          <w:b/>
          <w:spacing w:val="1"/>
          <w:kern w:val="0"/>
          <w:sz w:val="24"/>
        </w:rPr>
        <w:t>注：</w:t>
      </w: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1-</w:t>
      </w:r>
      <w:r w:rsidRPr="001208B3">
        <w:rPr>
          <w:rFonts w:ascii="仿宋" w:eastAsia="仿宋" w:hAnsi="仿宋" w:cs="宋体"/>
          <w:b/>
          <w:spacing w:val="1"/>
          <w:kern w:val="0"/>
          <w:sz w:val="24"/>
        </w:rPr>
        <w:t>8</w:t>
      </w: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属于各研究中心常规资料，</w:t>
      </w:r>
      <w:r w:rsidRPr="001208B3">
        <w:rPr>
          <w:rFonts w:ascii="仿宋" w:eastAsia="仿宋" w:hAnsi="仿宋" w:cs="宋体"/>
          <w:b/>
          <w:spacing w:val="1"/>
          <w:kern w:val="0"/>
          <w:sz w:val="24"/>
        </w:rPr>
        <w:t>9</w:t>
      </w: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-2</w:t>
      </w:r>
      <w:r w:rsidRPr="001208B3">
        <w:rPr>
          <w:rFonts w:ascii="仿宋" w:eastAsia="仿宋" w:hAnsi="仿宋" w:cs="宋体"/>
          <w:b/>
          <w:spacing w:val="1"/>
          <w:kern w:val="0"/>
          <w:sz w:val="24"/>
        </w:rPr>
        <w:t>8</w:t>
      </w: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属于项目组资料，</w:t>
      </w:r>
    </w:p>
    <w:p w:rsidR="00CD6FAC" w:rsidRPr="001208B3" w:rsidRDefault="00CD6FAC" w:rsidP="00CD6FAC">
      <w:pPr>
        <w:pStyle w:val="a0"/>
        <w:spacing w:after="0"/>
        <w:ind w:leftChars="0" w:left="0" w:rightChars="0" w:right="0" w:firstLineChars="196" w:firstLine="476"/>
        <w:rPr>
          <w:rFonts w:ascii="仿宋" w:eastAsia="仿宋" w:hAnsi="仿宋" w:cs="宋体"/>
          <w:b/>
          <w:spacing w:val="1"/>
          <w:kern w:val="0"/>
          <w:sz w:val="24"/>
        </w:rPr>
      </w:pP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2</w:t>
      </w:r>
      <w:r w:rsidRPr="001208B3">
        <w:rPr>
          <w:rFonts w:ascii="仿宋" w:eastAsia="仿宋" w:hAnsi="仿宋" w:cs="宋体"/>
          <w:b/>
          <w:spacing w:val="1"/>
          <w:kern w:val="0"/>
          <w:sz w:val="24"/>
        </w:rPr>
        <w:t>9</w:t>
      </w:r>
      <w:r w:rsidRPr="001208B3">
        <w:rPr>
          <w:rFonts w:ascii="仿宋" w:eastAsia="仿宋" w:hAnsi="仿宋" w:cs="宋体" w:hint="eastAsia"/>
          <w:b/>
          <w:spacing w:val="1"/>
          <w:kern w:val="0"/>
          <w:sz w:val="24"/>
        </w:rPr>
        <w:t>是各研究中心特色资料，各单位在对外发布本清单时，请列出本单位具体要求的特色资料名称，并提供相应模板或撰写要求（如有）。</w:t>
      </w:r>
    </w:p>
    <w:p w:rsidR="00CD6FAC" w:rsidRPr="001208B3" w:rsidRDefault="00CD6FAC" w:rsidP="00CD6FA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b/>
          <w:spacing w:val="1"/>
          <w:kern w:val="0"/>
          <w:sz w:val="24"/>
        </w:rPr>
      </w:pPr>
    </w:p>
    <w:p w:rsidR="005D6F6C" w:rsidRDefault="00CD6FAC" w:rsidP="00CD6FAC">
      <w:r w:rsidRPr="001208B3">
        <w:rPr>
          <w:rFonts w:ascii="宋体" w:hAnsi="宋体" w:cs="宋体"/>
          <w:b/>
          <w:spacing w:val="1"/>
          <w:kern w:val="0"/>
          <w:sz w:val="24"/>
        </w:rPr>
        <w:br w:type="page"/>
      </w:r>
    </w:p>
    <w:sectPr w:rsidR="005D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93" w:rsidRDefault="00314293" w:rsidP="00CD6FAC">
      <w:r>
        <w:separator/>
      </w:r>
    </w:p>
  </w:endnote>
  <w:endnote w:type="continuationSeparator" w:id="0">
    <w:p w:rsidR="00314293" w:rsidRDefault="00314293" w:rsidP="00CD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93" w:rsidRDefault="00314293" w:rsidP="00CD6FAC">
      <w:r>
        <w:separator/>
      </w:r>
    </w:p>
  </w:footnote>
  <w:footnote w:type="continuationSeparator" w:id="0">
    <w:p w:rsidR="00314293" w:rsidRDefault="00314293" w:rsidP="00CD6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98"/>
    <w:rsid w:val="00087898"/>
    <w:rsid w:val="00314293"/>
    <w:rsid w:val="005D6F6C"/>
    <w:rsid w:val="00C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5E304"/>
  <w15:chartTrackingRefBased/>
  <w15:docId w15:val="{9D9F8953-F6DE-4F14-8FD5-3D242BB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D6F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D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D6F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6F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D6FAC"/>
    <w:rPr>
      <w:sz w:val="18"/>
      <w:szCs w:val="18"/>
    </w:rPr>
  </w:style>
  <w:style w:type="paragraph" w:styleId="a0">
    <w:name w:val="Block Text"/>
    <w:basedOn w:val="a"/>
    <w:uiPriority w:val="99"/>
    <w:unhideWhenUsed/>
    <w:qFormat/>
    <w:rsid w:val="00CD6FAC"/>
    <w:pPr>
      <w:spacing w:after="120"/>
      <w:ind w:leftChars="700" w:left="1440" w:rightChars="700" w:right="1440"/>
    </w:pPr>
  </w:style>
  <w:style w:type="paragraph" w:styleId="a8">
    <w:name w:val="annotation text"/>
    <w:basedOn w:val="a"/>
    <w:link w:val="a9"/>
    <w:uiPriority w:val="99"/>
    <w:unhideWhenUsed/>
    <w:qFormat/>
    <w:rsid w:val="00CD6FAC"/>
    <w:pPr>
      <w:jc w:val="left"/>
    </w:pPr>
    <w:rPr>
      <w:szCs w:val="24"/>
    </w:rPr>
  </w:style>
  <w:style w:type="character" w:customStyle="1" w:styleId="a9">
    <w:name w:val="批注文字 字符"/>
    <w:basedOn w:val="a1"/>
    <w:link w:val="a8"/>
    <w:uiPriority w:val="99"/>
    <w:qFormat/>
    <w:rsid w:val="00CD6F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2021-05-10T04:52:00Z</dcterms:created>
  <dcterms:modified xsi:type="dcterms:W3CDTF">2021-05-10T04:53:00Z</dcterms:modified>
</cp:coreProperties>
</file>