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6C" w:rsidRDefault="002E456C">
      <w:pPr>
        <w:rPr>
          <w:rFonts w:hint="eastAsia"/>
          <w:b/>
          <w:sz w:val="28"/>
          <w:szCs w:val="28"/>
        </w:rPr>
      </w:pPr>
    </w:p>
    <w:p w:rsidR="002C78B4" w:rsidRPr="002E456C" w:rsidRDefault="002E456C">
      <w:pPr>
        <w:rPr>
          <w:rFonts w:hint="eastAsia"/>
          <w:b/>
          <w:sz w:val="28"/>
          <w:szCs w:val="28"/>
        </w:rPr>
      </w:pPr>
      <w:r w:rsidRPr="002E456C">
        <w:rPr>
          <w:rFonts w:hint="eastAsia"/>
          <w:b/>
          <w:sz w:val="28"/>
          <w:szCs w:val="28"/>
        </w:rPr>
        <w:t>评分标准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34"/>
        <w:gridCol w:w="5387"/>
        <w:gridCol w:w="709"/>
      </w:tblGrid>
      <w:tr w:rsidR="002C78B4" w:rsidTr="002E45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b/>
                <w:kern w:val="20"/>
                <w:szCs w:val="21"/>
              </w:rPr>
            </w:pPr>
            <w:r>
              <w:rPr>
                <w:rFonts w:ascii="微软雅黑" w:hAnsi="微软雅黑" w:hint="eastAsia"/>
                <w:b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b/>
                <w:kern w:val="20"/>
                <w:szCs w:val="21"/>
              </w:rPr>
            </w:pPr>
            <w:r>
              <w:rPr>
                <w:rFonts w:ascii="微软雅黑" w:hAnsi="微软雅黑" w:hint="eastAsia"/>
                <w:b/>
              </w:rPr>
              <w:t>评审因素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b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评分标准说明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b/>
                <w:kern w:val="20"/>
                <w:szCs w:val="21"/>
              </w:rPr>
            </w:pPr>
            <w:r>
              <w:rPr>
                <w:rFonts w:ascii="微软雅黑" w:hAnsi="微软雅黑" w:hint="eastAsia"/>
                <w:b/>
              </w:rPr>
              <w:t>分值</w:t>
            </w:r>
          </w:p>
        </w:tc>
      </w:tr>
      <w:tr w:rsidR="002C78B4" w:rsidTr="002E45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价格分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响应价格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 w:rsidP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招标：满足招标文件需求的最低投标报价为评标基准价，其价格为满分。其他合格投标人的价格分统一按照下列公式计算：投标报价得分＝（评标基准价</w:t>
            </w:r>
            <w:r>
              <w:rPr>
                <w:rFonts w:hint="eastAsia"/>
              </w:rPr>
              <w:t>/</w:t>
            </w:r>
            <w:r>
              <w:rPr>
                <w:rFonts w:ascii="微软雅黑" w:hAnsi="微软雅黑" w:hint="eastAsia"/>
              </w:rPr>
              <w:t>投标报价）×</w:t>
            </w:r>
            <w:r>
              <w:rPr>
                <w:rFonts w:hint="eastAsia"/>
              </w:rPr>
              <w:t>20%</w:t>
            </w:r>
            <w:r>
              <w:rPr>
                <w:rFonts w:ascii="微软雅黑" w:hAnsi="微软雅黑"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ascii="Cambria" w:eastAsia="微软雅黑" w:hAnsi="Cambria"/>
                <w:kern w:val="20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t>20</w:t>
            </w:r>
          </w:p>
        </w:tc>
      </w:tr>
      <w:tr w:rsidR="002C78B4" w:rsidTr="002E456C"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客观分（商务、技术及服务部分）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管理体系认证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有效的质量管理体系（</w:t>
            </w:r>
            <w:r>
              <w:rPr>
                <w:rFonts w:hint="eastAsia"/>
              </w:rPr>
              <w:t>ISO9001</w:t>
            </w:r>
            <w:r>
              <w:rPr>
                <w:rFonts w:ascii="微软雅黑" w:hAnsi="微软雅黑" w:hint="eastAsia"/>
              </w:rPr>
              <w:t>或</w:t>
            </w:r>
            <w:r>
              <w:rPr>
                <w:rFonts w:hint="eastAsia"/>
              </w:rPr>
              <w:t>GB/T19001</w:t>
            </w:r>
            <w:r>
              <w:rPr>
                <w:rFonts w:ascii="微软雅黑" w:hAnsi="微软雅黑" w:hint="eastAsia"/>
              </w:rPr>
              <w:t>）、环境管理体系（</w:t>
            </w:r>
            <w:r>
              <w:rPr>
                <w:rFonts w:hint="eastAsia"/>
              </w:rPr>
              <w:t>ISO14001</w:t>
            </w:r>
            <w:r>
              <w:rPr>
                <w:rFonts w:ascii="微软雅黑" w:hAnsi="微软雅黑" w:hint="eastAsia"/>
              </w:rPr>
              <w:t>或</w:t>
            </w:r>
            <w:r>
              <w:rPr>
                <w:rFonts w:hint="eastAsia"/>
              </w:rPr>
              <w:t>GB/T24001</w:t>
            </w:r>
            <w:r>
              <w:rPr>
                <w:rFonts w:ascii="微软雅黑" w:hAnsi="微软雅黑" w:hint="eastAsia"/>
              </w:rPr>
              <w:t>）、职业健康安全管理体系（</w:t>
            </w:r>
            <w:r>
              <w:rPr>
                <w:rFonts w:hint="eastAsia"/>
              </w:rPr>
              <w:t>OHSAS18001</w:t>
            </w:r>
            <w:r>
              <w:rPr>
                <w:rFonts w:ascii="微软雅黑" w:hAnsi="微软雅黑" w:hint="eastAsia"/>
              </w:rPr>
              <w:t>或</w:t>
            </w:r>
            <w:r>
              <w:rPr>
                <w:rFonts w:hint="eastAsia"/>
              </w:rPr>
              <w:t>ISO45001</w:t>
            </w:r>
            <w:r>
              <w:rPr>
                <w:rFonts w:ascii="微软雅黑" w:hAnsi="微软雅黑" w:hint="eastAsia"/>
              </w:rPr>
              <w:t>或</w:t>
            </w:r>
            <w:r>
              <w:rPr>
                <w:rFonts w:hint="eastAsia"/>
              </w:rPr>
              <w:t>GB/T28001</w:t>
            </w:r>
            <w:r>
              <w:rPr>
                <w:rFonts w:ascii="微软雅黑" w:hAnsi="微软雅黑" w:hint="eastAsia"/>
              </w:rPr>
              <w:t>）认证证书扫描件，每有一项得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分，最高</w:t>
            </w:r>
            <w:r>
              <w:rPr>
                <w:rFonts w:hint="eastAsia"/>
              </w:rPr>
              <w:t>6</w:t>
            </w:r>
            <w:r>
              <w:rPr>
                <w:rFonts w:ascii="微软雅黑" w:hAnsi="微软雅黑" w:hint="eastAsia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6</w:t>
            </w:r>
          </w:p>
        </w:tc>
      </w:tr>
      <w:tr w:rsidR="002C78B4" w:rsidTr="002E456C"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项目经理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一、拟派项目经理：（</w:t>
            </w:r>
            <w:r>
              <w:rPr>
                <w:rFonts w:hint="eastAsia"/>
              </w:rPr>
              <w:t>8</w:t>
            </w:r>
            <w:r>
              <w:rPr>
                <w:rFonts w:ascii="微软雅黑" w:hAnsi="微软雅黑" w:hint="eastAsia"/>
              </w:rPr>
              <w:t>分）</w:t>
            </w:r>
            <w:r>
              <w:rPr>
                <w:rFonts w:ascii="微软雅黑" w:hAnsi="微软雅黑" w:hint="eastAsia"/>
              </w:rPr>
              <w:t xml:space="preserve"> </w:t>
            </w:r>
            <w:r>
              <w:rPr>
                <w:rFonts w:ascii="微软雅黑" w:hAnsi="微软雅黑" w:hint="eastAsia"/>
              </w:rPr>
              <w:t>具有中专及以上学历，得</w:t>
            </w:r>
            <w:r>
              <w:rPr>
                <w:rFonts w:hint="eastAsia"/>
              </w:rPr>
              <w:t>3</w:t>
            </w:r>
            <w:r>
              <w:rPr>
                <w:rFonts w:ascii="微软雅黑" w:hAnsi="微软雅黑" w:hint="eastAsia"/>
              </w:rPr>
              <w:t>分；具有三年及以上物业项目经理经验，得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分，四年及以上经验，得</w:t>
            </w:r>
            <w:r>
              <w:rPr>
                <w:rFonts w:hint="eastAsia"/>
              </w:rPr>
              <w:t>3</w:t>
            </w:r>
            <w:r>
              <w:rPr>
                <w:rFonts w:ascii="微软雅黑" w:hAnsi="微软雅黑" w:hint="eastAsia"/>
              </w:rPr>
              <w:t>分，五年及以上经验，得</w:t>
            </w:r>
            <w:r>
              <w:rPr>
                <w:rFonts w:hint="eastAsia"/>
              </w:rPr>
              <w:t>5</w:t>
            </w:r>
            <w:r>
              <w:rPr>
                <w:rFonts w:ascii="微软雅黑" w:hAnsi="微软雅黑" w:hint="eastAsia"/>
              </w:rPr>
              <w:t>分（依据学历证书彩色扫描件及工作履历）。注：需提供投标人为本项目的项目经理缴纳开标前</w:t>
            </w:r>
            <w:r>
              <w:rPr>
                <w:rFonts w:hint="eastAsia"/>
              </w:rPr>
              <w:t>12</w:t>
            </w:r>
            <w:r>
              <w:rPr>
                <w:rFonts w:ascii="微软雅黑" w:hAnsi="微软雅黑" w:hint="eastAsia"/>
              </w:rPr>
              <w:t>个月内至少连续</w:t>
            </w:r>
            <w:r>
              <w:rPr>
                <w:rFonts w:hint="eastAsia"/>
              </w:rPr>
              <w:t>6</w:t>
            </w:r>
            <w:r>
              <w:rPr>
                <w:rFonts w:ascii="微软雅黑" w:hAnsi="微软雅黑" w:hint="eastAsia"/>
              </w:rPr>
              <w:t>个月社保的证明材料，否则该项不得分。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t>8</w:t>
            </w:r>
          </w:p>
        </w:tc>
      </w:tr>
      <w:tr w:rsidR="002C78B4" w:rsidTr="002E456C"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保洁团队关键岗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二、主要管理人员得分：（</w:t>
            </w:r>
            <w:r>
              <w:rPr>
                <w:rFonts w:hint="eastAsia"/>
              </w:rPr>
              <w:t>20</w:t>
            </w:r>
            <w:r>
              <w:rPr>
                <w:rFonts w:ascii="微软雅黑" w:hAnsi="微软雅黑" w:hint="eastAsia"/>
              </w:rPr>
              <w:t>分）项目主管（</w:t>
            </w:r>
            <w:r>
              <w:rPr>
                <w:rFonts w:hint="eastAsia"/>
              </w:rPr>
              <w:t>5</w:t>
            </w:r>
            <w:r>
              <w:rPr>
                <w:rFonts w:ascii="微软雅黑" w:hAnsi="微软雅黑" w:hint="eastAsia"/>
              </w:rPr>
              <w:t>分）：中专及以上学历得</w:t>
            </w:r>
            <w:r>
              <w:rPr>
                <w:rFonts w:hint="eastAsia"/>
              </w:rPr>
              <w:t>3</w:t>
            </w:r>
            <w:r>
              <w:rPr>
                <w:rFonts w:ascii="微软雅黑" w:hAnsi="微软雅黑" w:hint="eastAsia"/>
              </w:rPr>
              <w:t>分，从事项目主管三年及以上得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分。标本运送（</w:t>
            </w:r>
            <w:r>
              <w:rPr>
                <w:rFonts w:hint="eastAsia"/>
              </w:rPr>
              <w:t>5</w:t>
            </w:r>
            <w:r>
              <w:rPr>
                <w:rFonts w:ascii="微软雅黑" w:hAnsi="微软雅黑" w:hint="eastAsia"/>
              </w:rPr>
              <w:t>分）：全部高中及以上学历得</w:t>
            </w:r>
            <w:r>
              <w:rPr>
                <w:rFonts w:hint="eastAsia"/>
              </w:rPr>
              <w:t>3</w:t>
            </w:r>
            <w:r>
              <w:rPr>
                <w:rFonts w:ascii="微软雅黑" w:hAnsi="微软雅黑" w:hint="eastAsia"/>
              </w:rPr>
              <w:t>分，从事相关工作全部在三年及以上得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分。外勤人员（</w:t>
            </w:r>
            <w:r>
              <w:rPr>
                <w:rFonts w:hint="eastAsia"/>
              </w:rPr>
              <w:t>5</w:t>
            </w:r>
            <w:r>
              <w:rPr>
                <w:rFonts w:ascii="微软雅黑" w:hAnsi="微软雅黑" w:hint="eastAsia"/>
              </w:rPr>
              <w:t>分）：全部高中及以上学历得</w:t>
            </w:r>
            <w:r>
              <w:rPr>
                <w:rFonts w:hint="eastAsia"/>
              </w:rPr>
              <w:t>3</w:t>
            </w:r>
            <w:r>
              <w:rPr>
                <w:rFonts w:ascii="微软雅黑" w:hAnsi="微软雅黑" w:hint="eastAsia"/>
              </w:rPr>
              <w:t>分，从事相关工作三年及以上得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分，电梯司机（</w:t>
            </w:r>
            <w:r>
              <w:rPr>
                <w:rFonts w:hint="eastAsia"/>
              </w:rPr>
              <w:t>5</w:t>
            </w:r>
            <w:r>
              <w:rPr>
                <w:rFonts w:ascii="微软雅黑" w:hAnsi="微软雅黑" w:hint="eastAsia"/>
              </w:rPr>
              <w:t>分）：全部高中及以上学历得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分，全部持有特种设备操作证等上岗证书得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分，从事相关工作三年及以上得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分。注：服务团队人员依据人员素质结构表打分，无须提供其它证明材料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t>20</w:t>
            </w:r>
          </w:p>
        </w:tc>
      </w:tr>
      <w:tr w:rsidR="002C78B4" w:rsidTr="002E456C"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保洁团队团队人员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三、团队人员得分：（</w:t>
            </w:r>
            <w:r>
              <w:rPr>
                <w:rFonts w:hint="eastAsia"/>
              </w:rPr>
              <w:t>21</w:t>
            </w:r>
            <w:r>
              <w:rPr>
                <w:rFonts w:ascii="微软雅黑" w:hAnsi="微软雅黑" w:hint="eastAsia"/>
              </w:rPr>
              <w:t>分）承诺年龄全部在男</w:t>
            </w:r>
            <w:r>
              <w:rPr>
                <w:rFonts w:hint="eastAsia"/>
              </w:rPr>
              <w:t>18-55</w:t>
            </w:r>
            <w:r>
              <w:rPr>
                <w:rFonts w:ascii="微软雅黑" w:hAnsi="微软雅黑" w:hint="eastAsia"/>
              </w:rPr>
              <w:t>、女</w:t>
            </w:r>
            <w:r>
              <w:rPr>
                <w:rFonts w:hint="eastAsia"/>
              </w:rPr>
              <w:t>18-50</w:t>
            </w:r>
            <w:r>
              <w:rPr>
                <w:rFonts w:ascii="微软雅黑" w:hAnsi="微软雅黑" w:hint="eastAsia"/>
              </w:rPr>
              <w:t>周岁（均含）之间得</w:t>
            </w:r>
            <w:r>
              <w:rPr>
                <w:rFonts w:hint="eastAsia"/>
              </w:rPr>
              <w:t>7</w:t>
            </w:r>
            <w:r>
              <w:rPr>
                <w:rFonts w:ascii="微软雅黑" w:hAnsi="微软雅黑" w:hint="eastAsia"/>
              </w:rPr>
              <w:t>分，否则不得分，承诺全部健康得</w:t>
            </w:r>
            <w:r>
              <w:rPr>
                <w:rFonts w:hint="eastAsia"/>
              </w:rPr>
              <w:t>7</w:t>
            </w:r>
            <w:r>
              <w:rPr>
                <w:rFonts w:ascii="微软雅黑" w:hAnsi="微软雅黑" w:hint="eastAsia"/>
              </w:rPr>
              <w:t>分（中标后需提供健康证或体检证明），承诺从业年限，全部三年及以上得</w:t>
            </w:r>
            <w:r>
              <w:rPr>
                <w:rFonts w:hint="eastAsia"/>
              </w:rPr>
              <w:t>7</w:t>
            </w:r>
            <w:r>
              <w:rPr>
                <w:rFonts w:ascii="微软雅黑" w:hAnsi="微软雅黑" w:hint="eastAsia"/>
              </w:rPr>
              <w:t>分，两年及以上得</w:t>
            </w:r>
            <w:r>
              <w:rPr>
                <w:rFonts w:hint="eastAsia"/>
              </w:rPr>
              <w:t>5</w:t>
            </w:r>
            <w:r>
              <w:rPr>
                <w:rFonts w:ascii="微软雅黑" w:hAnsi="微软雅黑" w:hint="eastAsia"/>
              </w:rPr>
              <w:t>分，一年及以上得</w:t>
            </w:r>
            <w:r>
              <w:rPr>
                <w:rFonts w:hint="eastAsia"/>
              </w:rPr>
              <w:t>3</w:t>
            </w:r>
            <w:r>
              <w:rPr>
                <w:rFonts w:ascii="微软雅黑" w:hAnsi="微软雅黑" w:hint="eastAsia"/>
              </w:rPr>
              <w:t>分，否则不得分。注：服务团队人员依据人员素质结构表打分，无须提供其它证明材料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t>21</w:t>
            </w:r>
          </w:p>
        </w:tc>
      </w:tr>
      <w:tr w:rsidR="002C78B4" w:rsidTr="002E456C"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综合物业服务团队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四、提交人员招收、招聘来源情况及人员稳定性保障措施，依据有关协议或合作证明，稳定</w:t>
            </w:r>
            <w:r>
              <w:rPr>
                <w:rFonts w:hint="eastAsia"/>
              </w:rPr>
              <w:t>3</w:t>
            </w:r>
            <w:r>
              <w:rPr>
                <w:rFonts w:ascii="微软雅黑" w:hAnsi="微软雅黑" w:hint="eastAsia"/>
              </w:rPr>
              <w:t>分，无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3</w:t>
            </w:r>
          </w:p>
        </w:tc>
      </w:tr>
      <w:tr w:rsidR="002C78B4" w:rsidTr="002E456C"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主观分（技术及服务部分）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服务方案及相关制度措施</w:t>
            </w:r>
            <w:r>
              <w:rPr>
                <w:rFonts w:hint="eastAsia"/>
              </w:rPr>
              <w:t>-</w:t>
            </w:r>
            <w:r>
              <w:rPr>
                <w:rFonts w:ascii="微软雅黑" w:hAnsi="微软雅黑" w:hint="eastAsia"/>
              </w:rPr>
              <w:t>针对本项目的服务特点、难点分析及相应措施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ascii="微软雅黑" w:hAnsi="微软雅黑" w:hint="eastAsia"/>
              </w:rPr>
              <w:t>针对本项目的服务特点、难点分析及相应措施（以采购文件服务需求为标准判定）（</w:t>
            </w:r>
            <w:r>
              <w:rPr>
                <w:rFonts w:hint="eastAsia"/>
              </w:rPr>
              <w:t>8</w:t>
            </w:r>
            <w:r>
              <w:rPr>
                <w:rFonts w:ascii="微软雅黑" w:hAnsi="微软雅黑" w:hint="eastAsia"/>
              </w:rPr>
              <w:t>分）：（由采购人代表提出，评委会共同认定）服务特点、难点定位准确、分析合理、措施得力得</w:t>
            </w:r>
            <w:r>
              <w:rPr>
                <w:rFonts w:hint="eastAsia"/>
              </w:rPr>
              <w:t>8</w:t>
            </w:r>
            <w:r>
              <w:rPr>
                <w:rFonts w:ascii="微软雅黑" w:hAnsi="微软雅黑" w:hint="eastAsia"/>
              </w:rPr>
              <w:t>分，较好</w:t>
            </w:r>
            <w:r>
              <w:rPr>
                <w:rFonts w:hint="eastAsia"/>
              </w:rPr>
              <w:t>6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4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8</w:t>
            </w:r>
          </w:p>
        </w:tc>
      </w:tr>
      <w:tr w:rsidR="002C78B4" w:rsidTr="002E456C"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服务方案及相关制度措施</w:t>
            </w:r>
            <w:r>
              <w:rPr>
                <w:rFonts w:hint="eastAsia"/>
              </w:rPr>
              <w:t>-</w:t>
            </w:r>
            <w:r>
              <w:rPr>
                <w:rFonts w:ascii="微软雅黑" w:hAnsi="微软雅黑" w:hint="eastAsia"/>
              </w:rPr>
              <w:t>针对本项目的重点工作方案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ascii="微软雅黑" w:hAnsi="微软雅黑" w:hint="eastAsia"/>
              </w:rPr>
              <w:t>针对本项目的重点工作方案（包括但不限于以下方案）（</w:t>
            </w:r>
            <w:r>
              <w:rPr>
                <w:rFonts w:hint="eastAsia"/>
              </w:rPr>
              <w:t>6</w:t>
            </w:r>
            <w:r>
              <w:rPr>
                <w:rFonts w:ascii="微软雅黑" w:hAnsi="微软雅黑" w:hint="eastAsia"/>
              </w:rPr>
              <w:t>分）：接管和进驻方案科学合理得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0.5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分；重点区域服务方案科学合理得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0.5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分；培训方案科学合理得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0.5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分；重点岗位人员保障方案科学合理得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0.5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分；应急预案科学合理得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0.5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分；节能环保方案科学合理得</w:t>
            </w:r>
            <w:r>
              <w:rPr>
                <w:rFonts w:hint="eastAsia"/>
              </w:rPr>
              <w:t>1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0.5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t>6</w:t>
            </w:r>
          </w:p>
        </w:tc>
      </w:tr>
      <w:tr w:rsidR="002C78B4" w:rsidTr="002E456C"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服务方案及相关制度措施</w:t>
            </w:r>
            <w:r>
              <w:rPr>
                <w:rFonts w:hint="eastAsia"/>
              </w:rPr>
              <w:t>-</w:t>
            </w:r>
            <w:r>
              <w:rPr>
                <w:rFonts w:ascii="微软雅黑" w:hAnsi="微软雅黑" w:hint="eastAsia"/>
              </w:rPr>
              <w:t>针对本项目的日常管理制度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3.</w:t>
            </w:r>
            <w:r>
              <w:rPr>
                <w:rFonts w:ascii="微软雅黑" w:hAnsi="微软雅黑" w:hint="eastAsia"/>
              </w:rPr>
              <w:t>针对本项目的日常管理制度（</w:t>
            </w:r>
            <w:r>
              <w:rPr>
                <w:rFonts w:hint="eastAsia"/>
              </w:rPr>
              <w:t>4</w:t>
            </w:r>
            <w:r>
              <w:rPr>
                <w:rFonts w:ascii="微软雅黑" w:hAnsi="微软雅黑" w:hint="eastAsia"/>
              </w:rPr>
              <w:t>分）：科学管用得</w:t>
            </w:r>
            <w:r>
              <w:rPr>
                <w:rFonts w:hint="eastAsia"/>
              </w:rPr>
              <w:t>4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4</w:t>
            </w:r>
          </w:p>
        </w:tc>
      </w:tr>
      <w:tr w:rsidR="002C78B4" w:rsidTr="002E456C"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ascii="微软雅黑" w:hAnsi="微软雅黑" w:hint="eastAsia"/>
              </w:rPr>
              <w:t>服务方案及相关制度措施</w:t>
            </w:r>
            <w:r>
              <w:rPr>
                <w:rFonts w:hint="eastAsia"/>
              </w:rPr>
              <w:t>-</w:t>
            </w:r>
            <w:r>
              <w:rPr>
                <w:rFonts w:ascii="微软雅黑" w:hAnsi="微软雅黑" w:hint="eastAsia"/>
              </w:rPr>
              <w:t>针对本项目的考核及奖惩办法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4.</w:t>
            </w:r>
            <w:r>
              <w:rPr>
                <w:rFonts w:ascii="微软雅黑" w:hAnsi="微软雅黑" w:hint="eastAsia"/>
              </w:rPr>
              <w:t>针对本项目的考核及奖惩办法（</w:t>
            </w:r>
            <w:r>
              <w:rPr>
                <w:rFonts w:hint="eastAsia"/>
              </w:rPr>
              <w:t>4</w:t>
            </w:r>
            <w:r>
              <w:rPr>
                <w:rFonts w:ascii="微软雅黑" w:hAnsi="微软雅黑" w:hint="eastAsia"/>
              </w:rPr>
              <w:t>分）：科学管用得</w:t>
            </w:r>
            <w:r>
              <w:rPr>
                <w:rFonts w:hint="eastAsia"/>
              </w:rPr>
              <w:t>4</w:t>
            </w:r>
            <w:r>
              <w:rPr>
                <w:rFonts w:ascii="微软雅黑" w:hAnsi="微软雅黑" w:hint="eastAsia"/>
              </w:rPr>
              <w:t>分，一般</w:t>
            </w:r>
            <w:r>
              <w:rPr>
                <w:rFonts w:hint="eastAsia"/>
              </w:rPr>
              <w:t>2</w:t>
            </w:r>
            <w:r>
              <w:rPr>
                <w:rFonts w:ascii="微软雅黑" w:hAnsi="微软雅黑" w:hint="eastAsia"/>
              </w:rPr>
              <w:t>分，较差或无</w:t>
            </w:r>
            <w:r>
              <w:rPr>
                <w:rFonts w:hint="eastAsia"/>
              </w:rPr>
              <w:t>0</w:t>
            </w:r>
            <w:r>
              <w:rPr>
                <w:rFonts w:ascii="微软雅黑" w:hAnsi="微软雅黑" w:hint="eastAsia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B4" w:rsidRDefault="002C78B4">
            <w:pPr>
              <w:jc w:val="center"/>
              <w:rPr>
                <w:rFonts w:ascii="Cambria" w:eastAsia="微软雅黑" w:hAnsi="Cambria"/>
                <w:kern w:val="20"/>
                <w:szCs w:val="21"/>
              </w:rPr>
            </w:pPr>
            <w:r>
              <w:rPr>
                <w:rFonts w:hint="eastAsia"/>
              </w:rPr>
              <w:t>4</w:t>
            </w:r>
          </w:p>
        </w:tc>
      </w:tr>
    </w:tbl>
    <w:p w:rsidR="002C78B4" w:rsidRDefault="002C78B4"/>
    <w:sectPr w:rsidR="002C78B4" w:rsidSect="0054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8B4"/>
    <w:rsid w:val="002C78B4"/>
    <w:rsid w:val="002E456C"/>
    <w:rsid w:val="005477E7"/>
    <w:rsid w:val="00F4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2022-06-09T06:48:00Z</dcterms:created>
  <dcterms:modified xsi:type="dcterms:W3CDTF">2022-06-09T07:00:00Z</dcterms:modified>
</cp:coreProperties>
</file>