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24"/>
        </w:rPr>
      </w:pPr>
      <w:r>
        <w:rPr>
          <w:rFonts w:hint="eastAsia" w:ascii="黑体" w:hAnsi="黑体" w:eastAsia="黑体"/>
          <w:sz w:val="32"/>
          <w:szCs w:val="24"/>
          <w:lang w:eastAsia="zh-CN"/>
        </w:rPr>
        <w:t>急诊安检和保安</w:t>
      </w:r>
      <w:r>
        <w:rPr>
          <w:rFonts w:hint="eastAsia" w:ascii="黑体" w:hAnsi="黑体" w:eastAsia="黑体"/>
          <w:sz w:val="32"/>
          <w:szCs w:val="24"/>
        </w:rPr>
        <w:t>服务合同</w:t>
      </w:r>
    </w:p>
    <w:p>
      <w:pPr>
        <w:spacing w:line="360" w:lineRule="auto"/>
        <w:rPr>
          <w:sz w:val="24"/>
          <w:szCs w:val="24"/>
        </w:rPr>
      </w:pPr>
      <w:r>
        <w:rPr>
          <w:rFonts w:hint="eastAsia"/>
          <w:sz w:val="24"/>
          <w:szCs w:val="24"/>
        </w:rPr>
        <w:t>聘用单位(甲方)：北京大学第六医院(以下简称甲方)</w:t>
      </w:r>
    </w:p>
    <w:p>
      <w:pPr>
        <w:spacing w:line="360" w:lineRule="auto"/>
        <w:rPr>
          <w:sz w:val="24"/>
          <w:szCs w:val="24"/>
        </w:rPr>
      </w:pPr>
      <w:r>
        <w:rPr>
          <w:rFonts w:hint="eastAsia"/>
          <w:sz w:val="24"/>
          <w:szCs w:val="24"/>
        </w:rPr>
        <w:t>受聘单位(乙方)：</w:t>
      </w:r>
    </w:p>
    <w:p>
      <w:pPr>
        <w:spacing w:line="360" w:lineRule="auto"/>
        <w:ind w:firstLine="480" w:firstLineChars="200"/>
        <w:rPr>
          <w:sz w:val="24"/>
          <w:szCs w:val="24"/>
        </w:rPr>
      </w:pPr>
      <w:r>
        <w:rPr>
          <w:rFonts w:hint="eastAsia"/>
          <w:sz w:val="24"/>
          <w:szCs w:val="24"/>
        </w:rPr>
        <w:t>根据《中华人民共和国</w:t>
      </w:r>
      <w:r>
        <w:rPr>
          <w:rFonts w:hint="eastAsia"/>
          <w:sz w:val="24"/>
          <w:szCs w:val="24"/>
          <w:lang w:eastAsia="zh-CN"/>
        </w:rPr>
        <w:t>民法典</w:t>
      </w:r>
      <w:r>
        <w:rPr>
          <w:rFonts w:hint="eastAsia"/>
          <w:sz w:val="24"/>
          <w:szCs w:val="24"/>
        </w:rPr>
        <w:t>》</w:t>
      </w:r>
      <w:r>
        <w:rPr>
          <w:rFonts w:hint="eastAsia"/>
          <w:sz w:val="24"/>
          <w:szCs w:val="24"/>
          <w:lang w:eastAsia="zh-CN"/>
        </w:rPr>
        <w:t>等</w:t>
      </w:r>
      <w:r>
        <w:rPr>
          <w:rFonts w:hint="eastAsia"/>
          <w:sz w:val="24"/>
          <w:szCs w:val="24"/>
        </w:rPr>
        <w:t>国家有关法律法规，甲乙双方经平等协商，自愿签订本合同。</w:t>
      </w:r>
    </w:p>
    <w:p>
      <w:pPr>
        <w:spacing w:line="360" w:lineRule="auto"/>
        <w:ind w:firstLine="482" w:firstLineChars="200"/>
        <w:rPr>
          <w:b/>
          <w:sz w:val="24"/>
          <w:szCs w:val="24"/>
        </w:rPr>
      </w:pPr>
      <w:r>
        <w:rPr>
          <w:rFonts w:hint="eastAsia"/>
          <w:b/>
          <w:sz w:val="24"/>
          <w:szCs w:val="24"/>
        </w:rPr>
        <w:t>一、</w:t>
      </w:r>
      <w:r>
        <w:rPr>
          <w:rFonts w:hint="eastAsia"/>
          <w:b/>
          <w:sz w:val="24"/>
          <w:szCs w:val="24"/>
          <w:lang w:eastAsia="zh-CN"/>
        </w:rPr>
        <w:t>安检</w:t>
      </w:r>
      <w:r>
        <w:rPr>
          <w:rFonts w:hint="eastAsia"/>
          <w:b/>
          <w:sz w:val="24"/>
          <w:szCs w:val="24"/>
        </w:rPr>
        <w:t>服务内容</w:t>
      </w:r>
    </w:p>
    <w:p>
      <w:pPr>
        <w:spacing w:line="360" w:lineRule="auto"/>
        <w:ind w:firstLine="360" w:firstLineChars="150"/>
        <w:rPr>
          <w:sz w:val="24"/>
          <w:szCs w:val="24"/>
        </w:rPr>
      </w:pPr>
      <w:r>
        <w:rPr>
          <w:rFonts w:hint="eastAsia"/>
          <w:sz w:val="24"/>
          <w:szCs w:val="24"/>
        </w:rPr>
        <w:t>第一条：甲方聘用乙方提供</w:t>
      </w:r>
      <w:r>
        <w:rPr>
          <w:rFonts w:hint="eastAsia"/>
          <w:sz w:val="24"/>
          <w:szCs w:val="24"/>
          <w:lang w:eastAsia="zh-CN"/>
        </w:rPr>
        <w:t>急诊安检和保安</w:t>
      </w:r>
      <w:r>
        <w:rPr>
          <w:rFonts w:hint="eastAsia"/>
          <w:sz w:val="24"/>
          <w:szCs w:val="24"/>
        </w:rPr>
        <w:t>服务</w:t>
      </w:r>
      <w:r>
        <w:rPr>
          <w:rFonts w:hint="eastAsia"/>
          <w:sz w:val="24"/>
          <w:szCs w:val="24"/>
          <w:lang w:eastAsia="zh-CN"/>
        </w:rPr>
        <w:t>，具体职责是做好急诊患者和家属的安全检查工作，操作手持安检仪、智能安检门、X光通道式安检仪，查获各类违禁物品，秩序维护，处理突发事件等，保障我院正常的医疗秩序，确保就医环境的安全。</w:t>
      </w:r>
    </w:p>
    <w:p>
      <w:pPr>
        <w:spacing w:line="360" w:lineRule="auto"/>
        <w:ind w:firstLine="360" w:firstLineChars="150"/>
        <w:rPr>
          <w:sz w:val="24"/>
          <w:szCs w:val="24"/>
        </w:rPr>
      </w:pPr>
      <w:r>
        <w:rPr>
          <w:rFonts w:hint="eastAsia"/>
          <w:sz w:val="24"/>
          <w:szCs w:val="24"/>
        </w:rPr>
        <w:t>第二条：乙方</w:t>
      </w:r>
      <w:r>
        <w:rPr>
          <w:rFonts w:hint="eastAsia"/>
          <w:sz w:val="24"/>
          <w:szCs w:val="24"/>
          <w:lang w:eastAsia="zh-CN"/>
        </w:rPr>
        <w:t>服务人员</w:t>
      </w:r>
      <w:r>
        <w:rPr>
          <w:rFonts w:hint="eastAsia"/>
          <w:sz w:val="24"/>
          <w:szCs w:val="24"/>
        </w:rPr>
        <w:t>的具体执勤岗位、职责范围和勤务安排，由甲乙双方在法律法规允许的范围内协商确定。</w:t>
      </w:r>
    </w:p>
    <w:p>
      <w:pPr>
        <w:spacing w:line="360" w:lineRule="auto"/>
        <w:ind w:firstLine="482" w:firstLineChars="200"/>
        <w:rPr>
          <w:b/>
          <w:sz w:val="24"/>
          <w:szCs w:val="24"/>
        </w:rPr>
      </w:pPr>
      <w:r>
        <w:rPr>
          <w:rFonts w:hint="eastAsia"/>
          <w:b/>
          <w:sz w:val="24"/>
          <w:szCs w:val="24"/>
        </w:rPr>
        <w:t>二、聘用</w:t>
      </w:r>
      <w:r>
        <w:rPr>
          <w:rFonts w:hint="eastAsia"/>
          <w:b/>
          <w:sz w:val="24"/>
          <w:szCs w:val="24"/>
          <w:lang w:eastAsia="zh-CN"/>
        </w:rPr>
        <w:t>安检员</w:t>
      </w:r>
      <w:r>
        <w:rPr>
          <w:rFonts w:hint="eastAsia"/>
          <w:b/>
          <w:sz w:val="24"/>
          <w:szCs w:val="24"/>
        </w:rPr>
        <w:t>数量、服务期限及服务地点</w:t>
      </w:r>
    </w:p>
    <w:p>
      <w:pPr>
        <w:spacing w:line="360" w:lineRule="auto"/>
        <w:ind w:firstLine="360" w:firstLineChars="150"/>
        <w:rPr>
          <w:sz w:val="24"/>
          <w:szCs w:val="24"/>
        </w:rPr>
      </w:pPr>
      <w:r>
        <w:rPr>
          <w:rFonts w:hint="eastAsia"/>
          <w:sz w:val="24"/>
          <w:szCs w:val="24"/>
        </w:rPr>
        <w:t>第三条：根据双方协商的结果，乙方需要指派</w:t>
      </w:r>
      <w:r>
        <w:rPr>
          <w:rFonts w:hint="eastAsia"/>
          <w:sz w:val="24"/>
          <w:szCs w:val="24"/>
          <w:u w:val="single"/>
          <w:lang w:val="en-US" w:eastAsia="zh-CN"/>
        </w:rPr>
        <w:t>2</w:t>
      </w:r>
      <w:r>
        <w:rPr>
          <w:rFonts w:hint="eastAsia"/>
          <w:sz w:val="24"/>
          <w:szCs w:val="24"/>
          <w:lang w:val="en-US" w:eastAsia="zh-CN"/>
        </w:rPr>
        <w:t>名</w:t>
      </w:r>
      <w:r>
        <w:rPr>
          <w:rFonts w:hint="eastAsia"/>
          <w:sz w:val="24"/>
          <w:szCs w:val="24"/>
        </w:rPr>
        <w:t>安检员</w:t>
      </w:r>
      <w:r>
        <w:rPr>
          <w:rFonts w:hint="eastAsia"/>
          <w:sz w:val="24"/>
          <w:szCs w:val="24"/>
          <w:u w:val="single"/>
          <w:lang w:eastAsia="zh-CN"/>
        </w:rPr>
        <w:t>和</w:t>
      </w:r>
      <w:r>
        <w:rPr>
          <w:rFonts w:hint="eastAsia"/>
          <w:sz w:val="24"/>
          <w:szCs w:val="24"/>
          <w:u w:val="single"/>
          <w:lang w:val="en-US" w:eastAsia="zh-CN"/>
        </w:rPr>
        <w:t>3</w:t>
      </w:r>
      <w:r>
        <w:rPr>
          <w:rFonts w:hint="eastAsia"/>
          <w:sz w:val="24"/>
          <w:szCs w:val="24"/>
        </w:rPr>
        <w:t>名</w:t>
      </w:r>
      <w:r>
        <w:rPr>
          <w:rFonts w:hint="eastAsia"/>
          <w:sz w:val="24"/>
          <w:szCs w:val="24"/>
          <w:lang w:eastAsia="zh-CN"/>
        </w:rPr>
        <w:t>保安员</w:t>
      </w:r>
      <w:r>
        <w:rPr>
          <w:rFonts w:hint="eastAsia"/>
          <w:sz w:val="24"/>
          <w:szCs w:val="24"/>
        </w:rPr>
        <w:t>到甲方指定的服务地点提供服务，甲方不定期查岗，如发现</w:t>
      </w:r>
      <w:r>
        <w:rPr>
          <w:rFonts w:hint="eastAsia"/>
          <w:sz w:val="24"/>
          <w:szCs w:val="24"/>
          <w:lang w:eastAsia="zh-CN"/>
        </w:rPr>
        <w:t>缺人</w:t>
      </w:r>
      <w:r>
        <w:rPr>
          <w:rFonts w:hint="eastAsia"/>
          <w:sz w:val="24"/>
          <w:szCs w:val="24"/>
        </w:rPr>
        <w:t>缺岗的，每月按照到岗实际人数和</w:t>
      </w:r>
      <w:r>
        <w:rPr>
          <w:rFonts w:hint="eastAsia"/>
          <w:sz w:val="24"/>
          <w:szCs w:val="24"/>
          <w:lang w:eastAsia="zh-CN"/>
        </w:rPr>
        <w:t>出勤</w:t>
      </w:r>
      <w:r>
        <w:rPr>
          <w:rFonts w:hint="eastAsia"/>
          <w:sz w:val="24"/>
          <w:szCs w:val="24"/>
        </w:rPr>
        <w:t>天数结算月服务费，乙方对此表示认同。</w:t>
      </w:r>
    </w:p>
    <w:p>
      <w:pPr>
        <w:spacing w:line="360" w:lineRule="auto"/>
        <w:ind w:firstLine="360" w:firstLineChars="150"/>
        <w:rPr>
          <w:sz w:val="24"/>
          <w:szCs w:val="24"/>
        </w:rPr>
      </w:pPr>
      <w:r>
        <w:rPr>
          <w:rFonts w:hint="eastAsia"/>
          <w:sz w:val="24"/>
          <w:szCs w:val="24"/>
        </w:rPr>
        <w:t>第四条：服务期限自</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日起至</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日止。</w:t>
      </w:r>
    </w:p>
    <w:p>
      <w:pPr>
        <w:spacing w:line="360" w:lineRule="auto"/>
        <w:ind w:firstLine="360" w:firstLineChars="150"/>
        <w:rPr>
          <w:sz w:val="24"/>
          <w:szCs w:val="24"/>
          <w:u w:val="single"/>
        </w:rPr>
      </w:pPr>
      <w:r>
        <w:rPr>
          <w:rFonts w:hint="eastAsia"/>
          <w:sz w:val="24"/>
          <w:szCs w:val="24"/>
        </w:rPr>
        <w:t>第五条，服务地点：</w:t>
      </w:r>
      <w:r>
        <w:rPr>
          <w:rFonts w:hint="eastAsia"/>
          <w:sz w:val="24"/>
          <w:szCs w:val="24"/>
          <w:u w:val="single"/>
        </w:rPr>
        <w:t>北京大学第六医院区</w:t>
      </w:r>
      <w:r>
        <w:rPr>
          <w:rFonts w:hint="eastAsia"/>
          <w:sz w:val="24"/>
          <w:szCs w:val="24"/>
          <w:u w:val="single"/>
          <w:lang w:eastAsia="zh-CN"/>
        </w:rPr>
        <w:t>海淀院区急诊科</w:t>
      </w:r>
      <w:r>
        <w:rPr>
          <w:rFonts w:hint="eastAsia"/>
          <w:sz w:val="24"/>
          <w:szCs w:val="24"/>
        </w:rPr>
        <w:t>，地址：</w:t>
      </w:r>
      <w:r>
        <w:rPr>
          <w:rFonts w:hint="eastAsia"/>
          <w:sz w:val="24"/>
          <w:szCs w:val="24"/>
          <w:u w:val="single"/>
        </w:rPr>
        <w:t>北京市海淀区花园北路51号。</w:t>
      </w:r>
      <w:bookmarkStart w:id="0" w:name="_GoBack"/>
      <w:bookmarkEnd w:id="0"/>
    </w:p>
    <w:p>
      <w:pPr>
        <w:spacing w:line="360" w:lineRule="auto"/>
        <w:ind w:firstLine="361" w:firstLineChars="150"/>
        <w:rPr>
          <w:b/>
          <w:sz w:val="24"/>
          <w:szCs w:val="24"/>
        </w:rPr>
      </w:pPr>
      <w:r>
        <w:rPr>
          <w:rFonts w:hint="eastAsia"/>
          <w:b/>
          <w:sz w:val="24"/>
          <w:szCs w:val="24"/>
        </w:rPr>
        <w:t>三、工作时间</w:t>
      </w:r>
    </w:p>
    <w:p>
      <w:pPr>
        <w:spacing w:line="360" w:lineRule="auto"/>
        <w:ind w:firstLine="360" w:firstLineChars="150"/>
        <w:rPr>
          <w:rFonts w:hint="default"/>
          <w:sz w:val="24"/>
          <w:szCs w:val="24"/>
          <w:lang w:val="en-US" w:eastAsia="zh-CN"/>
        </w:rPr>
      </w:pPr>
      <w:r>
        <w:rPr>
          <w:rFonts w:hint="eastAsia"/>
          <w:sz w:val="24"/>
          <w:szCs w:val="24"/>
        </w:rPr>
        <w:t>第六条：</w:t>
      </w:r>
      <w:r>
        <w:rPr>
          <w:rFonts w:hint="eastAsia"/>
          <w:sz w:val="24"/>
          <w:szCs w:val="24"/>
          <w:lang w:eastAsia="zh-CN"/>
        </w:rPr>
        <w:t>安检员</w:t>
      </w:r>
      <w:r>
        <w:rPr>
          <w:rFonts w:hint="eastAsia"/>
          <w:sz w:val="24"/>
          <w:szCs w:val="24"/>
        </w:rPr>
        <w:t> </w:t>
      </w:r>
      <w:r>
        <w:rPr>
          <w:rFonts w:hint="eastAsia"/>
          <w:sz w:val="24"/>
          <w:szCs w:val="24"/>
          <w:lang w:eastAsia="zh-CN"/>
        </w:rPr>
        <w:t>和保安员</w:t>
      </w:r>
      <w:r>
        <w:rPr>
          <w:rFonts w:hint="eastAsia"/>
          <w:sz w:val="24"/>
          <w:szCs w:val="24"/>
        </w:rPr>
        <w:t>在医院工作时间</w:t>
      </w:r>
      <w:r>
        <w:rPr>
          <w:rFonts w:hint="eastAsia"/>
          <w:sz w:val="24"/>
          <w:szCs w:val="24"/>
          <w:lang w:eastAsia="zh-CN"/>
        </w:rPr>
        <w:t>根据急诊时间而定，白班安排</w:t>
      </w:r>
      <w:r>
        <w:rPr>
          <w:rFonts w:hint="eastAsia"/>
          <w:sz w:val="24"/>
          <w:szCs w:val="24"/>
          <w:lang w:val="en-US" w:eastAsia="zh-CN"/>
        </w:rPr>
        <w:t>1人，夜班每班2人，乙方应确保急诊岗位不缺人缺岗。</w:t>
      </w:r>
    </w:p>
    <w:p>
      <w:pPr>
        <w:spacing w:line="360" w:lineRule="auto"/>
        <w:ind w:firstLine="360" w:firstLineChars="150"/>
        <w:rPr>
          <w:sz w:val="24"/>
          <w:szCs w:val="24"/>
        </w:rPr>
      </w:pPr>
      <w:r>
        <w:rPr>
          <w:rFonts w:hint="eastAsia"/>
          <w:sz w:val="24"/>
          <w:szCs w:val="24"/>
        </w:rPr>
        <w:t>第七条：乙方向甲方提供</w:t>
      </w:r>
      <w:r>
        <w:rPr>
          <w:rFonts w:hint="eastAsia"/>
          <w:color w:val="000000" w:themeColor="text1"/>
          <w:sz w:val="24"/>
          <w:szCs w:val="24"/>
          <w:lang w:eastAsia="zh-CN"/>
        </w:rPr>
        <w:t>一年内急诊安检和保安服务</w:t>
      </w:r>
      <w:r>
        <w:rPr>
          <w:rFonts w:hint="eastAsia"/>
          <w:sz w:val="24"/>
          <w:szCs w:val="24"/>
        </w:rPr>
        <w:t>，甲方向乙方支付的服务费中已经包含乙方</w:t>
      </w:r>
      <w:r>
        <w:rPr>
          <w:rFonts w:hint="eastAsia"/>
          <w:sz w:val="24"/>
          <w:szCs w:val="24"/>
          <w:lang w:eastAsia="zh-CN"/>
        </w:rPr>
        <w:t>服务人员的</w:t>
      </w:r>
      <w:r>
        <w:rPr>
          <w:rFonts w:hint="eastAsia"/>
          <w:sz w:val="24"/>
          <w:szCs w:val="24"/>
        </w:rPr>
        <w:t>加班工资等全部费用，乙方应当自行安排安检员的调休、加班费等事宜。</w:t>
      </w:r>
    </w:p>
    <w:p>
      <w:pPr>
        <w:spacing w:line="360" w:lineRule="auto"/>
        <w:ind w:firstLine="361" w:firstLineChars="150"/>
        <w:rPr>
          <w:b/>
          <w:sz w:val="24"/>
          <w:szCs w:val="24"/>
        </w:rPr>
      </w:pPr>
      <w:r>
        <w:rPr>
          <w:rFonts w:hint="eastAsia"/>
          <w:b/>
          <w:sz w:val="24"/>
          <w:szCs w:val="24"/>
        </w:rPr>
        <w:t>四、服务费标准及支付</w:t>
      </w:r>
    </w:p>
    <w:p>
      <w:pPr>
        <w:spacing w:line="360" w:lineRule="auto"/>
        <w:ind w:firstLine="360" w:firstLineChars="150"/>
        <w:rPr>
          <w:sz w:val="24"/>
          <w:szCs w:val="24"/>
        </w:rPr>
      </w:pPr>
      <w:r>
        <w:rPr>
          <w:rFonts w:hint="eastAsia"/>
          <w:sz w:val="24"/>
          <w:szCs w:val="24"/>
        </w:rPr>
        <w:t>第八条：服务费为每人每月人民币</w:t>
      </w:r>
      <w:r>
        <w:rPr>
          <w:rFonts w:hint="eastAsia"/>
          <w:b/>
          <w:sz w:val="24"/>
          <w:szCs w:val="24"/>
          <w:u w:val="single"/>
          <w:lang w:val="en-US" w:eastAsia="zh-CN"/>
        </w:rPr>
        <w:t xml:space="preserve">          </w:t>
      </w:r>
      <w:r>
        <w:rPr>
          <w:rFonts w:hint="eastAsia"/>
          <w:sz w:val="24"/>
          <w:szCs w:val="24"/>
        </w:rPr>
        <w:t>元(人民币大写：</w:t>
      </w:r>
      <w:r>
        <w:rPr>
          <w:rFonts w:hint="eastAsia"/>
          <w:b/>
          <w:sz w:val="24"/>
          <w:szCs w:val="24"/>
          <w:u w:val="single"/>
          <w:lang w:val="en-US" w:eastAsia="zh-CN"/>
        </w:rPr>
        <w:t xml:space="preserve">        </w:t>
      </w:r>
      <w:r>
        <w:rPr>
          <w:rFonts w:hint="eastAsia"/>
          <w:b/>
          <w:sz w:val="24"/>
          <w:szCs w:val="24"/>
          <w:u w:val="single"/>
        </w:rPr>
        <w:t>整</w:t>
      </w:r>
      <w:r>
        <w:rPr>
          <w:rFonts w:hint="eastAsia"/>
          <w:sz w:val="24"/>
          <w:szCs w:val="24"/>
        </w:rPr>
        <w:t>)，包含工资、餐费、福利费、法定节假日正常工作的加班工资、国家规定应缴纳的保险费，设备经费等。</w:t>
      </w:r>
    </w:p>
    <w:p>
      <w:pPr>
        <w:spacing w:line="360" w:lineRule="auto"/>
        <w:rPr>
          <w:sz w:val="24"/>
          <w:szCs w:val="24"/>
        </w:rPr>
      </w:pPr>
    </w:p>
    <w:p>
      <w:pPr>
        <w:spacing w:line="360" w:lineRule="auto"/>
        <w:ind w:left="719" w:leftChars="228" w:hanging="240" w:hangingChars="100"/>
        <w:rPr>
          <w:rFonts w:hint="eastAsia"/>
          <w:sz w:val="24"/>
          <w:szCs w:val="24"/>
          <w:lang w:eastAsia="zh-CN"/>
        </w:rPr>
      </w:pPr>
      <w:r>
        <w:rPr>
          <w:rFonts w:hint="eastAsia"/>
          <w:sz w:val="24"/>
          <w:szCs w:val="24"/>
        </w:rPr>
        <w:t>月服务费为</w:t>
      </w:r>
      <w:r>
        <w:rPr>
          <w:rFonts w:hint="eastAsia"/>
          <w:b/>
          <w:sz w:val="24"/>
          <w:szCs w:val="24"/>
          <w:u w:val="single"/>
          <w:lang w:val="en-US" w:eastAsia="zh-CN"/>
        </w:rPr>
        <w:t xml:space="preserve">        </w:t>
      </w:r>
      <w:r>
        <w:rPr>
          <w:rFonts w:hint="eastAsia"/>
          <w:sz w:val="24"/>
          <w:szCs w:val="24"/>
        </w:rPr>
        <w:t>元(人民币大写：</w:t>
      </w:r>
      <w:r>
        <w:rPr>
          <w:rFonts w:hint="eastAsia"/>
          <w:b/>
          <w:sz w:val="24"/>
          <w:szCs w:val="24"/>
          <w:u w:val="single"/>
          <w:lang w:val="en-US" w:eastAsia="zh-CN"/>
        </w:rPr>
        <w:t xml:space="preserve">            </w:t>
      </w:r>
      <w:r>
        <w:rPr>
          <w:rFonts w:hint="eastAsia"/>
          <w:b/>
          <w:sz w:val="24"/>
          <w:szCs w:val="24"/>
          <w:u w:val="single"/>
        </w:rPr>
        <w:t>整</w:t>
      </w:r>
      <w:r>
        <w:rPr>
          <w:rFonts w:hint="eastAsia"/>
          <w:sz w:val="24"/>
          <w:szCs w:val="24"/>
        </w:rPr>
        <w:t>)，本合同服务费为</w:t>
      </w:r>
      <w:r>
        <w:rPr>
          <w:rFonts w:hint="eastAsia"/>
          <w:b/>
          <w:sz w:val="24"/>
          <w:szCs w:val="24"/>
          <w:u w:val="single"/>
          <w:lang w:val="en-US" w:eastAsia="zh-CN"/>
        </w:rPr>
        <w:t xml:space="preserve">           </w:t>
      </w:r>
      <w:r>
        <w:rPr>
          <w:rFonts w:hint="eastAsia"/>
          <w:sz w:val="24"/>
          <w:szCs w:val="24"/>
        </w:rPr>
        <w:t>元（大写：</w:t>
      </w:r>
      <w:r>
        <w:rPr>
          <w:rFonts w:hint="eastAsia"/>
          <w:sz w:val="24"/>
          <w:szCs w:val="24"/>
          <w:lang w:val="en-US" w:eastAsia="zh-CN"/>
        </w:rPr>
        <w:t xml:space="preserve">      </w:t>
      </w:r>
      <w:r>
        <w:rPr>
          <w:rFonts w:hint="eastAsia"/>
          <w:sz w:val="24"/>
          <w:szCs w:val="24"/>
        </w:rPr>
        <w:t>整）</w:t>
      </w:r>
      <w:r>
        <w:rPr>
          <w:rFonts w:hint="eastAsia"/>
          <w:sz w:val="24"/>
          <w:szCs w:val="24"/>
          <w:lang w:eastAsia="zh-CN"/>
        </w:rPr>
        <w:t>。</w:t>
      </w:r>
    </w:p>
    <w:p>
      <w:pPr>
        <w:spacing w:line="360" w:lineRule="auto"/>
        <w:ind w:firstLine="480" w:firstLineChars="200"/>
        <w:rPr>
          <w:color w:val="000000" w:themeColor="text1"/>
          <w:sz w:val="24"/>
          <w:szCs w:val="24"/>
        </w:rPr>
      </w:pPr>
      <w:r>
        <w:rPr>
          <w:rFonts w:hint="eastAsia"/>
          <w:sz w:val="24"/>
          <w:szCs w:val="24"/>
        </w:rPr>
        <w:t>第九条：服务费为后付结算制，支付日期为每月结束后的</w:t>
      </w:r>
      <w:r>
        <w:rPr>
          <w:rFonts w:hint="eastAsia"/>
          <w:color w:val="000000" w:themeColor="text1"/>
          <w:sz w:val="24"/>
          <w:szCs w:val="24"/>
        </w:rPr>
        <w:t>次月月内结算</w:t>
      </w:r>
      <w:r>
        <w:rPr>
          <w:rFonts w:hint="eastAsia"/>
          <w:color w:val="000000" w:themeColor="text1"/>
          <w:sz w:val="24"/>
          <w:szCs w:val="24"/>
          <w:lang w:eastAsia="zh-CN"/>
        </w:rPr>
        <w:t>，第一个月除外，首次支付月为</w:t>
      </w:r>
      <w:r>
        <w:rPr>
          <w:rFonts w:hint="eastAsia"/>
          <w:color w:val="000000" w:themeColor="text1"/>
          <w:sz w:val="24"/>
          <w:szCs w:val="24"/>
          <w:lang w:val="en-US" w:eastAsia="zh-CN"/>
        </w:rPr>
        <w:t>2023年2月，以此类推</w:t>
      </w:r>
      <w:r>
        <w:rPr>
          <w:rFonts w:hint="eastAsia"/>
          <w:color w:val="000000" w:themeColor="text1"/>
          <w:sz w:val="24"/>
          <w:szCs w:val="24"/>
        </w:rPr>
        <w:t>。</w:t>
      </w:r>
    </w:p>
    <w:p>
      <w:pPr>
        <w:spacing w:line="360" w:lineRule="auto"/>
        <w:ind w:firstLine="482" w:firstLineChars="200"/>
        <w:rPr>
          <w:b/>
          <w:sz w:val="24"/>
          <w:szCs w:val="24"/>
        </w:rPr>
      </w:pPr>
      <w:r>
        <w:rPr>
          <w:rFonts w:hint="eastAsia"/>
          <w:b/>
          <w:sz w:val="24"/>
          <w:szCs w:val="24"/>
        </w:rPr>
        <w:t>五、双方的权利和义务</w:t>
      </w:r>
    </w:p>
    <w:p>
      <w:pPr>
        <w:spacing w:line="360" w:lineRule="auto"/>
        <w:ind w:firstLine="480" w:firstLineChars="200"/>
        <w:rPr>
          <w:sz w:val="24"/>
          <w:szCs w:val="24"/>
        </w:rPr>
      </w:pPr>
      <w:r>
        <w:rPr>
          <w:rFonts w:hint="eastAsia"/>
          <w:sz w:val="24"/>
          <w:szCs w:val="24"/>
        </w:rPr>
        <w:t>(一)甲方的权利和义务</w:t>
      </w:r>
    </w:p>
    <w:p>
      <w:pPr>
        <w:spacing w:line="360" w:lineRule="auto"/>
        <w:ind w:firstLine="480" w:firstLineChars="200"/>
        <w:rPr>
          <w:sz w:val="24"/>
          <w:szCs w:val="24"/>
        </w:rPr>
      </w:pPr>
      <w:r>
        <w:rPr>
          <w:rFonts w:hint="eastAsia"/>
          <w:sz w:val="24"/>
          <w:szCs w:val="24"/>
        </w:rPr>
        <w:t>第十条：甲方有权对安检员</w:t>
      </w:r>
      <w:r>
        <w:rPr>
          <w:rFonts w:hint="eastAsia"/>
          <w:sz w:val="24"/>
          <w:szCs w:val="24"/>
          <w:lang w:eastAsia="zh-CN"/>
        </w:rPr>
        <w:t>和保安员</w:t>
      </w:r>
      <w:r>
        <w:rPr>
          <w:rFonts w:hint="eastAsia"/>
          <w:sz w:val="24"/>
          <w:szCs w:val="24"/>
        </w:rPr>
        <w:t>的工作进行监督、检查和具体指导，有权要求乙方调换不适合在甲方工作的</w:t>
      </w:r>
      <w:r>
        <w:rPr>
          <w:rFonts w:hint="eastAsia"/>
          <w:sz w:val="24"/>
          <w:szCs w:val="24"/>
          <w:lang w:eastAsia="zh-CN"/>
        </w:rPr>
        <w:t>安检员和保安员</w:t>
      </w:r>
      <w:r>
        <w:rPr>
          <w:rFonts w:hint="eastAsia"/>
          <w:sz w:val="24"/>
          <w:szCs w:val="24"/>
        </w:rPr>
        <w:t>。因乙方</w:t>
      </w:r>
      <w:r>
        <w:rPr>
          <w:rFonts w:hint="eastAsia"/>
          <w:sz w:val="24"/>
          <w:szCs w:val="24"/>
          <w:lang w:eastAsia="zh-CN"/>
        </w:rPr>
        <w:t>服务人员</w:t>
      </w:r>
      <w:r>
        <w:rPr>
          <w:rFonts w:hint="eastAsia"/>
          <w:sz w:val="24"/>
          <w:szCs w:val="24"/>
        </w:rPr>
        <w:t>故意或失职造成甲方财产损失或人身伤害，甲方有权要求乙方按损失给予赔偿。</w:t>
      </w:r>
    </w:p>
    <w:p>
      <w:pPr>
        <w:spacing w:line="360" w:lineRule="auto"/>
        <w:ind w:firstLine="480" w:firstLineChars="200"/>
        <w:rPr>
          <w:sz w:val="24"/>
          <w:szCs w:val="24"/>
        </w:rPr>
      </w:pPr>
      <w:r>
        <w:rPr>
          <w:rFonts w:hint="eastAsia"/>
          <w:sz w:val="24"/>
          <w:szCs w:val="24"/>
        </w:rPr>
        <w:t>第十一条：甲方有权随时对</w:t>
      </w:r>
      <w:r>
        <w:rPr>
          <w:rFonts w:hint="eastAsia"/>
          <w:sz w:val="24"/>
          <w:szCs w:val="24"/>
          <w:lang w:eastAsia="zh-CN"/>
        </w:rPr>
        <w:t>服务人员</w:t>
      </w:r>
      <w:r>
        <w:rPr>
          <w:rFonts w:hint="eastAsia"/>
          <w:sz w:val="24"/>
          <w:szCs w:val="24"/>
        </w:rPr>
        <w:t>的数量进行核查，甲方不定期进行查岗，按照查岗实际人数结算同期服务费。发现空岗、漏岗、睡岗的，每查处一起将处以1000元处罚。</w:t>
      </w:r>
    </w:p>
    <w:p>
      <w:pPr>
        <w:spacing w:line="360" w:lineRule="auto"/>
        <w:ind w:firstLine="480" w:firstLineChars="200"/>
        <w:rPr>
          <w:sz w:val="24"/>
          <w:szCs w:val="24"/>
        </w:rPr>
      </w:pPr>
      <w:r>
        <w:rPr>
          <w:rFonts w:hint="eastAsia"/>
          <w:sz w:val="24"/>
          <w:szCs w:val="24"/>
        </w:rPr>
        <w:t>第十二条：甲方应为</w:t>
      </w:r>
      <w:r>
        <w:rPr>
          <w:rFonts w:hint="eastAsia"/>
          <w:sz w:val="24"/>
          <w:szCs w:val="24"/>
          <w:lang w:eastAsia="zh-CN"/>
        </w:rPr>
        <w:t>服务人员</w:t>
      </w:r>
      <w:r>
        <w:rPr>
          <w:rFonts w:hint="eastAsia"/>
          <w:sz w:val="24"/>
          <w:szCs w:val="24"/>
        </w:rPr>
        <w:t>提供必要的工作场所</w:t>
      </w:r>
      <w:r>
        <w:rPr>
          <w:rFonts w:hint="eastAsia"/>
          <w:sz w:val="24"/>
          <w:szCs w:val="24"/>
          <w:lang w:eastAsia="zh-CN"/>
        </w:rPr>
        <w:t>和设备</w:t>
      </w:r>
      <w:r>
        <w:rPr>
          <w:rFonts w:hint="eastAsia"/>
          <w:sz w:val="24"/>
          <w:szCs w:val="24"/>
        </w:rPr>
        <w:t>。</w:t>
      </w:r>
    </w:p>
    <w:p>
      <w:pPr>
        <w:spacing w:line="360" w:lineRule="auto"/>
        <w:ind w:firstLine="480" w:firstLineChars="200"/>
        <w:rPr>
          <w:sz w:val="24"/>
          <w:szCs w:val="24"/>
        </w:rPr>
      </w:pPr>
      <w:r>
        <w:rPr>
          <w:rFonts w:hint="eastAsia"/>
          <w:sz w:val="24"/>
          <w:szCs w:val="24"/>
        </w:rPr>
        <w:t>第十三条：甲方应为</w:t>
      </w:r>
      <w:r>
        <w:rPr>
          <w:rFonts w:hint="eastAsia"/>
          <w:sz w:val="24"/>
          <w:szCs w:val="24"/>
          <w:lang w:eastAsia="zh-CN"/>
        </w:rPr>
        <w:t>服务人员</w:t>
      </w:r>
      <w:r>
        <w:rPr>
          <w:rFonts w:hint="eastAsia"/>
          <w:sz w:val="24"/>
          <w:szCs w:val="24"/>
        </w:rPr>
        <w:t>提供适当的住所。</w:t>
      </w:r>
    </w:p>
    <w:p>
      <w:pPr>
        <w:spacing w:line="360" w:lineRule="auto"/>
        <w:ind w:firstLine="480" w:firstLineChars="200"/>
        <w:rPr>
          <w:sz w:val="24"/>
          <w:szCs w:val="24"/>
        </w:rPr>
      </w:pPr>
      <w:r>
        <w:rPr>
          <w:rFonts w:hint="eastAsia"/>
          <w:sz w:val="24"/>
          <w:szCs w:val="24"/>
        </w:rPr>
        <w:t>第十四条：甲方有责任及时、认真研究解决乙方书面提出的安全问题，采取必要的改进和防范措施。</w:t>
      </w:r>
    </w:p>
    <w:p>
      <w:pPr>
        <w:spacing w:line="360" w:lineRule="auto"/>
        <w:ind w:firstLine="480" w:firstLineChars="200"/>
        <w:rPr>
          <w:sz w:val="24"/>
          <w:szCs w:val="24"/>
        </w:rPr>
      </w:pPr>
      <w:r>
        <w:rPr>
          <w:rFonts w:hint="eastAsia"/>
          <w:sz w:val="24"/>
          <w:szCs w:val="24"/>
        </w:rPr>
        <w:t>第十五条：甲方有义务教育其员工尊重</w:t>
      </w:r>
      <w:r>
        <w:rPr>
          <w:rFonts w:hint="eastAsia"/>
          <w:sz w:val="24"/>
          <w:szCs w:val="24"/>
          <w:lang w:eastAsia="zh-CN"/>
        </w:rPr>
        <w:t>服务人员</w:t>
      </w:r>
      <w:r>
        <w:rPr>
          <w:rFonts w:hint="eastAsia"/>
          <w:sz w:val="24"/>
          <w:szCs w:val="24"/>
        </w:rPr>
        <w:t>的工作，对</w:t>
      </w:r>
      <w:r>
        <w:rPr>
          <w:rFonts w:hint="eastAsia"/>
          <w:sz w:val="24"/>
          <w:szCs w:val="24"/>
          <w:lang w:eastAsia="zh-CN"/>
        </w:rPr>
        <w:t>服务人员</w:t>
      </w:r>
      <w:r>
        <w:rPr>
          <w:rFonts w:hint="eastAsia"/>
          <w:sz w:val="24"/>
          <w:szCs w:val="24"/>
        </w:rPr>
        <w:t>履行职责的行为予以支持、配合，尊重和保障</w:t>
      </w:r>
      <w:r>
        <w:rPr>
          <w:rFonts w:hint="eastAsia"/>
          <w:sz w:val="24"/>
          <w:szCs w:val="24"/>
          <w:lang w:eastAsia="zh-CN"/>
        </w:rPr>
        <w:t>服务人员</w:t>
      </w:r>
      <w:r>
        <w:rPr>
          <w:rFonts w:hint="eastAsia"/>
          <w:sz w:val="24"/>
          <w:szCs w:val="24"/>
        </w:rPr>
        <w:t>的合法权益。</w:t>
      </w:r>
    </w:p>
    <w:p>
      <w:pPr>
        <w:spacing w:line="360" w:lineRule="auto"/>
        <w:ind w:firstLine="480" w:firstLineChars="200"/>
        <w:rPr>
          <w:sz w:val="24"/>
          <w:szCs w:val="24"/>
        </w:rPr>
      </w:pPr>
      <w:r>
        <w:rPr>
          <w:rFonts w:hint="eastAsia"/>
          <w:sz w:val="24"/>
          <w:szCs w:val="24"/>
        </w:rPr>
        <w:t>第十六条：甲方对乙方因保护国家财产成绩突出的予以嘉奖，对</w:t>
      </w:r>
      <w:r>
        <w:rPr>
          <w:rFonts w:hint="eastAsia"/>
          <w:sz w:val="24"/>
          <w:szCs w:val="24"/>
          <w:lang w:eastAsia="zh-CN"/>
        </w:rPr>
        <w:t>服务人员</w:t>
      </w:r>
      <w:r>
        <w:rPr>
          <w:rFonts w:hint="eastAsia"/>
          <w:sz w:val="24"/>
          <w:szCs w:val="24"/>
        </w:rPr>
        <w:t>有立功表现的酌情予以奖励。</w:t>
      </w:r>
    </w:p>
    <w:p>
      <w:pPr>
        <w:spacing w:line="360" w:lineRule="auto"/>
        <w:ind w:firstLine="480" w:firstLineChars="200"/>
        <w:rPr>
          <w:rFonts w:hint="eastAsia"/>
          <w:sz w:val="24"/>
          <w:szCs w:val="24"/>
          <w:lang w:eastAsia="zh-CN"/>
        </w:rPr>
      </w:pPr>
      <w:r>
        <w:rPr>
          <w:rFonts w:hint="eastAsia"/>
          <w:sz w:val="24"/>
          <w:szCs w:val="24"/>
        </w:rPr>
        <w:t>第十七条：甲方要协助处理</w:t>
      </w:r>
      <w:r>
        <w:rPr>
          <w:rFonts w:hint="eastAsia"/>
          <w:sz w:val="24"/>
          <w:szCs w:val="24"/>
          <w:lang w:eastAsia="zh-CN"/>
        </w:rPr>
        <w:t>服务人员</w:t>
      </w:r>
      <w:r>
        <w:rPr>
          <w:rFonts w:hint="eastAsia"/>
          <w:sz w:val="24"/>
          <w:szCs w:val="24"/>
        </w:rPr>
        <w:t>在执勤中与甲方人员及进入执勤区域的外来人员发生的争议</w:t>
      </w:r>
      <w:r>
        <w:rPr>
          <w:rFonts w:hint="eastAsia"/>
          <w:sz w:val="24"/>
          <w:szCs w:val="24"/>
          <w:lang w:eastAsia="zh-CN"/>
        </w:rPr>
        <w:t>。</w:t>
      </w:r>
    </w:p>
    <w:p>
      <w:pPr>
        <w:spacing w:line="360" w:lineRule="auto"/>
        <w:ind w:firstLine="480" w:firstLineChars="200"/>
        <w:rPr>
          <w:sz w:val="24"/>
          <w:szCs w:val="24"/>
        </w:rPr>
      </w:pPr>
      <w:r>
        <w:rPr>
          <w:rFonts w:hint="eastAsia"/>
          <w:sz w:val="24"/>
          <w:szCs w:val="24"/>
        </w:rPr>
        <w:t>(二)乙方的权利和义务</w:t>
      </w:r>
    </w:p>
    <w:p>
      <w:pPr>
        <w:spacing w:line="360" w:lineRule="auto"/>
        <w:ind w:firstLine="480" w:firstLineChars="200"/>
        <w:rPr>
          <w:sz w:val="24"/>
          <w:szCs w:val="24"/>
        </w:rPr>
      </w:pPr>
      <w:r>
        <w:rPr>
          <w:rFonts w:hint="eastAsia"/>
          <w:sz w:val="24"/>
          <w:szCs w:val="24"/>
        </w:rPr>
        <w:t>第十八条：乙方负责</w:t>
      </w:r>
      <w:r>
        <w:rPr>
          <w:rFonts w:hint="eastAsia"/>
          <w:sz w:val="24"/>
          <w:szCs w:val="24"/>
          <w:lang w:eastAsia="zh-CN"/>
        </w:rPr>
        <w:t>服务人员</w:t>
      </w:r>
      <w:r>
        <w:rPr>
          <w:rFonts w:hint="eastAsia"/>
          <w:sz w:val="24"/>
          <w:szCs w:val="24"/>
        </w:rPr>
        <w:t>的勤务指挥、人员调整和休假安排。</w:t>
      </w:r>
    </w:p>
    <w:p>
      <w:pPr>
        <w:spacing w:line="360" w:lineRule="auto"/>
        <w:ind w:firstLine="480" w:firstLineChars="200"/>
        <w:rPr>
          <w:sz w:val="24"/>
          <w:szCs w:val="24"/>
        </w:rPr>
      </w:pPr>
      <w:r>
        <w:rPr>
          <w:rFonts w:hint="eastAsia"/>
          <w:sz w:val="24"/>
          <w:szCs w:val="24"/>
        </w:rPr>
        <w:t>第十九条：乙方对服务范围内的不安全隐患有权向甲方提出书面的改进意见和建议。甲方经研究后，如认为该隐患确实存在，应在十个工作日内做出改进。</w:t>
      </w:r>
    </w:p>
    <w:p>
      <w:pPr>
        <w:spacing w:line="360" w:lineRule="auto"/>
        <w:ind w:firstLine="480" w:firstLineChars="200"/>
        <w:rPr>
          <w:sz w:val="24"/>
          <w:szCs w:val="24"/>
        </w:rPr>
      </w:pPr>
      <w:r>
        <w:rPr>
          <w:rFonts w:hint="eastAsia"/>
          <w:sz w:val="24"/>
          <w:szCs w:val="24"/>
        </w:rPr>
        <w:t>第二十条：乙方自行准备执勤装备(对讲机、各种警械、防护装备等)和生活用品，并保证办公室、宿舍和值勤岗位的环境卫生。</w:t>
      </w:r>
    </w:p>
    <w:p>
      <w:pPr>
        <w:spacing w:line="360" w:lineRule="auto"/>
        <w:ind w:firstLine="480" w:firstLineChars="200"/>
        <w:rPr>
          <w:sz w:val="24"/>
          <w:szCs w:val="24"/>
        </w:rPr>
      </w:pPr>
      <w:r>
        <w:rPr>
          <w:rFonts w:hint="eastAsia"/>
          <w:sz w:val="24"/>
          <w:szCs w:val="24"/>
        </w:rPr>
        <w:t>第二十一条：乙方负责按时支付</w:t>
      </w:r>
      <w:r>
        <w:rPr>
          <w:rFonts w:hint="eastAsia"/>
          <w:sz w:val="24"/>
          <w:szCs w:val="24"/>
          <w:lang w:eastAsia="zh-CN"/>
        </w:rPr>
        <w:t>服务人员</w:t>
      </w:r>
      <w:r>
        <w:rPr>
          <w:rFonts w:hint="eastAsia"/>
          <w:sz w:val="24"/>
          <w:szCs w:val="24"/>
        </w:rPr>
        <w:t>的工资、福利费、法定节假日正常工作的加班工资、国家规定应交纳的保险费，自行解决与其员工之间的全部纠纷，包括但不限于劳动纠纷，并承担相应责任，同时提供</w:t>
      </w:r>
      <w:r>
        <w:rPr>
          <w:rFonts w:hint="eastAsia"/>
          <w:sz w:val="24"/>
          <w:szCs w:val="24"/>
          <w:lang w:eastAsia="zh-CN"/>
        </w:rPr>
        <w:t>服务人</w:t>
      </w:r>
      <w:r>
        <w:rPr>
          <w:rFonts w:hint="eastAsia"/>
          <w:sz w:val="24"/>
          <w:szCs w:val="24"/>
        </w:rPr>
        <w:t>员执勤服装。</w:t>
      </w:r>
    </w:p>
    <w:p>
      <w:pPr>
        <w:spacing w:line="360" w:lineRule="auto"/>
        <w:ind w:firstLine="480" w:firstLineChars="200"/>
        <w:rPr>
          <w:sz w:val="24"/>
          <w:szCs w:val="24"/>
        </w:rPr>
      </w:pPr>
      <w:r>
        <w:rPr>
          <w:rFonts w:hint="eastAsia"/>
          <w:sz w:val="24"/>
          <w:szCs w:val="24"/>
        </w:rPr>
        <w:t>第二十二条：乙方要定期对</w:t>
      </w:r>
      <w:r>
        <w:rPr>
          <w:rFonts w:hint="eastAsia"/>
          <w:sz w:val="24"/>
          <w:szCs w:val="24"/>
          <w:lang w:eastAsia="zh-CN"/>
        </w:rPr>
        <w:t>服务人员</w:t>
      </w:r>
      <w:r>
        <w:rPr>
          <w:rFonts w:hint="eastAsia"/>
          <w:sz w:val="24"/>
          <w:szCs w:val="24"/>
        </w:rPr>
        <w:t>进行思想教育、上岗前安全知识及业务技能等进行培训，强化日常管理保证</w:t>
      </w:r>
      <w:r>
        <w:rPr>
          <w:rFonts w:hint="eastAsia"/>
          <w:sz w:val="24"/>
          <w:szCs w:val="24"/>
          <w:lang w:eastAsia="zh-CN"/>
        </w:rPr>
        <w:t>服务人员</w:t>
      </w:r>
      <w:r>
        <w:rPr>
          <w:rFonts w:hint="eastAsia"/>
          <w:sz w:val="24"/>
          <w:szCs w:val="24"/>
        </w:rPr>
        <w:t>违纪问题的及时处理。</w:t>
      </w:r>
    </w:p>
    <w:p>
      <w:pPr>
        <w:spacing w:line="360" w:lineRule="auto"/>
        <w:ind w:firstLine="480" w:firstLineChars="200"/>
        <w:rPr>
          <w:sz w:val="24"/>
          <w:szCs w:val="24"/>
        </w:rPr>
      </w:pPr>
      <w:r>
        <w:rPr>
          <w:rFonts w:hint="eastAsia"/>
          <w:sz w:val="24"/>
          <w:szCs w:val="24"/>
        </w:rPr>
        <w:t>第二十三条：乙方保证所派安检员</w:t>
      </w:r>
      <w:r>
        <w:rPr>
          <w:rFonts w:hint="eastAsia"/>
          <w:sz w:val="24"/>
          <w:szCs w:val="24"/>
          <w:lang w:eastAsia="zh-CN"/>
        </w:rPr>
        <w:t>和保安员</w:t>
      </w:r>
      <w:r>
        <w:rPr>
          <w:rFonts w:hint="eastAsia"/>
          <w:sz w:val="24"/>
          <w:szCs w:val="24"/>
        </w:rPr>
        <w:t>具备任职岗位职业资格。</w:t>
      </w:r>
    </w:p>
    <w:p>
      <w:pPr>
        <w:spacing w:line="360" w:lineRule="auto"/>
        <w:ind w:firstLine="480" w:firstLineChars="200"/>
        <w:rPr>
          <w:sz w:val="24"/>
          <w:szCs w:val="24"/>
        </w:rPr>
      </w:pPr>
      <w:r>
        <w:rPr>
          <w:rFonts w:hint="eastAsia"/>
          <w:sz w:val="24"/>
          <w:szCs w:val="24"/>
        </w:rPr>
        <w:t>第二十四条：乙方应在甲方发出更换</w:t>
      </w:r>
      <w:r>
        <w:rPr>
          <w:rFonts w:hint="eastAsia"/>
          <w:sz w:val="24"/>
          <w:szCs w:val="24"/>
          <w:lang w:eastAsia="zh-CN"/>
        </w:rPr>
        <w:t>服务人员</w:t>
      </w:r>
      <w:r>
        <w:rPr>
          <w:rFonts w:hint="eastAsia"/>
          <w:sz w:val="24"/>
          <w:szCs w:val="24"/>
        </w:rPr>
        <w:t>的书面通知后两个工作日内撤换甲方提出的不称职的</w:t>
      </w:r>
      <w:r>
        <w:rPr>
          <w:rFonts w:hint="eastAsia"/>
          <w:sz w:val="24"/>
          <w:szCs w:val="24"/>
          <w:lang w:eastAsia="zh-CN"/>
        </w:rPr>
        <w:t>服务人员</w:t>
      </w:r>
      <w:r>
        <w:rPr>
          <w:rFonts w:hint="eastAsia"/>
          <w:sz w:val="24"/>
          <w:szCs w:val="24"/>
        </w:rPr>
        <w:t>。因被退回、离职、病假、事假等原因减员，乙方应在得到甲方通知两个工作日内将缺额人员补充到位，每延续一日，除扣除空岗期间的工资外，还需支付10元/天x人数的延时违约金。</w:t>
      </w:r>
    </w:p>
    <w:p>
      <w:pPr>
        <w:spacing w:line="360" w:lineRule="auto"/>
        <w:ind w:firstLine="480" w:firstLineChars="200"/>
        <w:rPr>
          <w:sz w:val="24"/>
          <w:szCs w:val="24"/>
        </w:rPr>
      </w:pPr>
      <w:r>
        <w:rPr>
          <w:rFonts w:hint="eastAsia"/>
          <w:sz w:val="24"/>
          <w:szCs w:val="24"/>
        </w:rPr>
        <w:t>第二十五条：乙方保证</w:t>
      </w:r>
      <w:r>
        <w:rPr>
          <w:rFonts w:hint="eastAsia"/>
          <w:sz w:val="24"/>
          <w:szCs w:val="24"/>
          <w:lang w:eastAsia="zh-CN"/>
        </w:rPr>
        <w:t>服务人员</w:t>
      </w:r>
      <w:r>
        <w:rPr>
          <w:rFonts w:hint="eastAsia"/>
          <w:sz w:val="24"/>
          <w:szCs w:val="24"/>
        </w:rPr>
        <w:t>具备良好的职业素质和职业道德</w:t>
      </w:r>
    </w:p>
    <w:p>
      <w:pPr>
        <w:spacing w:line="360" w:lineRule="auto"/>
        <w:ind w:firstLine="480" w:firstLineChars="200"/>
        <w:rPr>
          <w:sz w:val="24"/>
          <w:szCs w:val="24"/>
        </w:rPr>
      </w:pPr>
      <w:r>
        <w:rPr>
          <w:rFonts w:hint="eastAsia"/>
          <w:sz w:val="24"/>
          <w:szCs w:val="24"/>
        </w:rPr>
        <w:t>第二十六条：乙方保证院内</w:t>
      </w:r>
      <w:r>
        <w:rPr>
          <w:rFonts w:hint="eastAsia"/>
          <w:sz w:val="24"/>
          <w:szCs w:val="24"/>
          <w:lang w:eastAsia="zh-CN"/>
        </w:rPr>
        <w:t>服务人员</w:t>
      </w:r>
      <w:r>
        <w:rPr>
          <w:rFonts w:hint="eastAsia"/>
          <w:sz w:val="24"/>
          <w:szCs w:val="24"/>
        </w:rPr>
        <w:t>身高不得低于</w:t>
      </w:r>
      <w:r>
        <w:rPr>
          <w:rFonts w:hint="eastAsia"/>
          <w:sz w:val="24"/>
          <w:szCs w:val="24"/>
          <w:u w:val="single"/>
        </w:rPr>
        <w:t>1.70</w:t>
      </w:r>
      <w:r>
        <w:rPr>
          <w:rFonts w:hint="eastAsia"/>
          <w:sz w:val="24"/>
          <w:szCs w:val="24"/>
        </w:rPr>
        <w:t>米，平均年龄在</w:t>
      </w:r>
      <w:r>
        <w:rPr>
          <w:rFonts w:hint="eastAsia"/>
          <w:sz w:val="24"/>
          <w:szCs w:val="24"/>
          <w:u w:val="single"/>
        </w:rPr>
        <w:t>35</w:t>
      </w:r>
      <w:r>
        <w:rPr>
          <w:rFonts w:hint="eastAsia"/>
          <w:sz w:val="24"/>
          <w:szCs w:val="24"/>
        </w:rPr>
        <w:t>周岁以下，甲方书面通知或约谈乙方限期整改，拒不整改的甲方可解除合同。</w:t>
      </w:r>
    </w:p>
    <w:p>
      <w:pPr>
        <w:spacing w:line="360" w:lineRule="auto"/>
        <w:ind w:firstLine="480" w:firstLineChars="200"/>
        <w:rPr>
          <w:sz w:val="24"/>
          <w:szCs w:val="24"/>
        </w:rPr>
      </w:pPr>
      <w:r>
        <w:rPr>
          <w:rFonts w:hint="eastAsia"/>
          <w:sz w:val="24"/>
          <w:szCs w:val="24"/>
        </w:rPr>
        <w:t>第二十七条：甲方提供住宿场地，水电网费由乙方支付。</w:t>
      </w:r>
    </w:p>
    <w:p>
      <w:pPr>
        <w:spacing w:line="360" w:lineRule="auto"/>
        <w:ind w:firstLine="482" w:firstLineChars="200"/>
        <w:rPr>
          <w:b/>
          <w:sz w:val="24"/>
          <w:szCs w:val="24"/>
        </w:rPr>
      </w:pPr>
      <w:r>
        <w:rPr>
          <w:rFonts w:hint="eastAsia"/>
          <w:b/>
          <w:sz w:val="24"/>
          <w:szCs w:val="24"/>
        </w:rPr>
        <w:t>六、合同的变更、解除、终止和续订</w:t>
      </w:r>
    </w:p>
    <w:p>
      <w:pPr>
        <w:spacing w:line="360" w:lineRule="auto"/>
        <w:ind w:firstLine="480" w:firstLineChars="200"/>
        <w:rPr>
          <w:sz w:val="24"/>
          <w:szCs w:val="24"/>
        </w:rPr>
      </w:pPr>
      <w:r>
        <w:rPr>
          <w:rFonts w:hint="eastAsia"/>
          <w:sz w:val="24"/>
          <w:szCs w:val="24"/>
        </w:rPr>
        <w:t>第二十八条：甲乙双方经协商可以变更本合同。</w:t>
      </w:r>
    </w:p>
    <w:p>
      <w:pPr>
        <w:spacing w:line="360" w:lineRule="auto"/>
        <w:ind w:firstLine="480" w:firstLineChars="200"/>
        <w:rPr>
          <w:sz w:val="24"/>
          <w:szCs w:val="24"/>
        </w:rPr>
      </w:pPr>
      <w:r>
        <w:rPr>
          <w:rFonts w:hint="eastAsia"/>
          <w:sz w:val="24"/>
          <w:szCs w:val="24"/>
        </w:rPr>
        <w:t>第二十九条：合同期内遇国家或北京市重大政策变化，甲乙双方可以协商调整服务费价格。</w:t>
      </w:r>
    </w:p>
    <w:p>
      <w:pPr>
        <w:spacing w:line="360" w:lineRule="auto"/>
        <w:ind w:firstLine="480" w:firstLineChars="200"/>
        <w:rPr>
          <w:sz w:val="24"/>
          <w:szCs w:val="24"/>
        </w:rPr>
      </w:pPr>
      <w:r>
        <w:rPr>
          <w:rFonts w:hint="eastAsia"/>
          <w:sz w:val="24"/>
          <w:szCs w:val="24"/>
        </w:rPr>
        <w:t>第三十条：一方因不可抗力不能继续履行合同时，应及时通知对方，双方均应尽力避免损失的扩大。在取得有关部门的相关证明后，允许延期履行、部分履行或者不履行合同，双方对此互不提出赔偿责任。</w:t>
      </w:r>
    </w:p>
    <w:p>
      <w:pPr>
        <w:spacing w:line="360" w:lineRule="auto"/>
        <w:ind w:firstLine="480" w:firstLineChars="200"/>
        <w:rPr>
          <w:sz w:val="24"/>
          <w:szCs w:val="24"/>
        </w:rPr>
      </w:pPr>
      <w:r>
        <w:rPr>
          <w:rFonts w:hint="eastAsia"/>
          <w:sz w:val="24"/>
          <w:szCs w:val="24"/>
        </w:rPr>
        <w:t>第三十一条：本合同期限届满即终止。如一方要求续签，应在本合同届满期前一个月内提出，由双方协商确定。</w:t>
      </w:r>
    </w:p>
    <w:p>
      <w:pPr>
        <w:spacing w:line="360" w:lineRule="auto"/>
        <w:ind w:firstLine="482" w:firstLineChars="200"/>
        <w:rPr>
          <w:b/>
          <w:sz w:val="24"/>
          <w:szCs w:val="24"/>
        </w:rPr>
      </w:pPr>
      <w:r>
        <w:rPr>
          <w:rFonts w:hint="eastAsia"/>
          <w:b/>
          <w:sz w:val="24"/>
          <w:szCs w:val="24"/>
        </w:rPr>
        <w:t>七、违约责任</w:t>
      </w:r>
    </w:p>
    <w:p>
      <w:pPr>
        <w:spacing w:line="360" w:lineRule="auto"/>
        <w:ind w:firstLine="480" w:firstLineChars="200"/>
        <w:rPr>
          <w:sz w:val="24"/>
          <w:szCs w:val="24"/>
        </w:rPr>
      </w:pPr>
      <w:r>
        <w:rPr>
          <w:rFonts w:hint="eastAsia"/>
          <w:sz w:val="24"/>
          <w:szCs w:val="24"/>
        </w:rPr>
        <w:t>第三十二条：在合同有效期内，任何一方无正当理由单方解除合同，应承担违约责任，向对方支付违约金，违约金额为所聘安检员总数一个月的服务费。</w:t>
      </w:r>
    </w:p>
    <w:p>
      <w:pPr>
        <w:spacing w:line="360" w:lineRule="auto"/>
        <w:ind w:firstLine="480" w:firstLineChars="200"/>
        <w:rPr>
          <w:sz w:val="24"/>
          <w:szCs w:val="24"/>
        </w:rPr>
      </w:pPr>
      <w:r>
        <w:rPr>
          <w:rFonts w:hint="eastAsia"/>
          <w:sz w:val="24"/>
          <w:szCs w:val="24"/>
        </w:rPr>
        <w:t>第三十三条：甲方无正当理由不按期支付</w:t>
      </w:r>
      <w:r>
        <w:rPr>
          <w:rFonts w:hint="eastAsia"/>
          <w:sz w:val="24"/>
          <w:szCs w:val="24"/>
          <w:lang w:eastAsia="zh-CN"/>
        </w:rPr>
        <w:t>服务费</w:t>
      </w:r>
      <w:r>
        <w:rPr>
          <w:rFonts w:hint="eastAsia"/>
          <w:sz w:val="24"/>
          <w:szCs w:val="24"/>
        </w:rPr>
        <w:t>，每迟延支付一日，应按迟延支付部分的千分之一向乙方支付滞纳金。甲方迟延支付服务费超过一个月，乙方有权解除合同，并要求甲方承担违约责任并支付违约金。此时违约金和滞纳金</w:t>
      </w:r>
    </w:p>
    <w:p>
      <w:pPr>
        <w:spacing w:line="360" w:lineRule="auto"/>
        <w:rPr>
          <w:rFonts w:hint="eastAsia"/>
          <w:sz w:val="24"/>
          <w:szCs w:val="24"/>
        </w:rPr>
      </w:pPr>
      <w:r>
        <w:rPr>
          <w:rFonts w:hint="eastAsia"/>
          <w:sz w:val="24"/>
          <w:szCs w:val="24"/>
        </w:rPr>
        <w:t>不得同时主张。乙方提供的</w:t>
      </w:r>
      <w:r>
        <w:rPr>
          <w:rFonts w:hint="eastAsia"/>
          <w:sz w:val="24"/>
          <w:szCs w:val="24"/>
          <w:lang w:eastAsia="zh-CN"/>
        </w:rPr>
        <w:t>安检和保安</w:t>
      </w:r>
      <w:r>
        <w:rPr>
          <w:rFonts w:hint="eastAsia"/>
          <w:sz w:val="24"/>
          <w:szCs w:val="24"/>
        </w:rPr>
        <w:t>服务不符合本合同的约定或经甲方两次书面通知仍不能令甲方满意的，甲方有权解除合同，并要求乙方承担违约责任并支付本合同第三十二条规定的违约金，甲方可在未支付的服务费中直接扣除该违约金。</w:t>
      </w:r>
    </w:p>
    <w:p>
      <w:pPr>
        <w:spacing w:line="360" w:lineRule="auto"/>
        <w:ind w:firstLine="480" w:firstLineChars="200"/>
        <w:rPr>
          <w:rFonts w:hint="eastAsia"/>
          <w:sz w:val="24"/>
          <w:szCs w:val="24"/>
        </w:rPr>
      </w:pPr>
      <w:r>
        <w:rPr>
          <w:rFonts w:hint="eastAsia"/>
          <w:sz w:val="24"/>
          <w:szCs w:val="24"/>
        </w:rPr>
        <w:t>第三十</w:t>
      </w:r>
      <w:r>
        <w:rPr>
          <w:rFonts w:hint="eastAsia"/>
          <w:sz w:val="24"/>
          <w:szCs w:val="24"/>
          <w:lang w:eastAsia="zh-CN"/>
        </w:rPr>
        <w:t>四</w:t>
      </w:r>
      <w:r>
        <w:rPr>
          <w:rFonts w:hint="eastAsia"/>
          <w:sz w:val="24"/>
          <w:szCs w:val="24"/>
        </w:rPr>
        <w:t>条：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sz w:val="24"/>
          <w:szCs w:val="24"/>
          <w:lang w:eastAsia="zh-CN"/>
        </w:rPr>
        <w:t>，违约金为</w:t>
      </w:r>
      <w:r>
        <w:rPr>
          <w:rFonts w:hint="eastAsia"/>
          <w:sz w:val="24"/>
          <w:szCs w:val="24"/>
          <w:lang w:val="en-US" w:eastAsia="zh-CN"/>
        </w:rPr>
        <w:t>1个月服务费即</w:t>
      </w:r>
      <w:r>
        <w:rPr>
          <w:rFonts w:hint="eastAsia"/>
          <w:sz w:val="24"/>
          <w:szCs w:val="24"/>
          <w:u w:val="single"/>
          <w:lang w:val="en-US" w:eastAsia="zh-CN"/>
        </w:rPr>
        <w:t xml:space="preserve">       </w:t>
      </w:r>
      <w:r>
        <w:rPr>
          <w:rFonts w:hint="eastAsia"/>
          <w:sz w:val="24"/>
          <w:szCs w:val="24"/>
          <w:lang w:val="en-US" w:eastAsia="zh-CN"/>
        </w:rPr>
        <w:t>元</w:t>
      </w:r>
      <w:r>
        <w:rPr>
          <w:rFonts w:hint="eastAsia"/>
          <w:sz w:val="24"/>
          <w:szCs w:val="24"/>
        </w:rPr>
        <w:t>，违约金不足以弥补甲方损失的，甲方有权要求向乙方追偿以弥补损失。</w:t>
      </w:r>
    </w:p>
    <w:p>
      <w:pPr>
        <w:spacing w:line="360" w:lineRule="auto"/>
        <w:ind w:firstLine="480" w:firstLineChars="200"/>
        <w:rPr>
          <w:rFonts w:hint="eastAsia"/>
          <w:sz w:val="24"/>
          <w:szCs w:val="24"/>
        </w:rPr>
      </w:pPr>
      <w:r>
        <w:rPr>
          <w:rFonts w:hint="eastAsia"/>
          <w:sz w:val="24"/>
          <w:szCs w:val="24"/>
        </w:rPr>
        <w:t>第三十</w:t>
      </w:r>
      <w:r>
        <w:rPr>
          <w:rFonts w:hint="eastAsia"/>
          <w:sz w:val="24"/>
          <w:szCs w:val="24"/>
          <w:lang w:eastAsia="zh-CN"/>
        </w:rPr>
        <w:t>五</w:t>
      </w:r>
      <w:r>
        <w:rPr>
          <w:rFonts w:hint="eastAsia"/>
          <w:sz w:val="24"/>
          <w:szCs w:val="24"/>
        </w:rPr>
        <w:t>条：发生前述情形所造成的一切责任由乙方承担，该等责任包括但不限于对甲乙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line="360" w:lineRule="auto"/>
        <w:ind w:firstLine="480" w:firstLineChars="200"/>
        <w:rPr>
          <w:rFonts w:hint="eastAsia"/>
          <w:sz w:val="24"/>
          <w:szCs w:val="24"/>
        </w:rPr>
      </w:pPr>
      <w:r>
        <w:rPr>
          <w:rFonts w:hint="eastAsia"/>
          <w:sz w:val="24"/>
          <w:szCs w:val="24"/>
        </w:rPr>
        <w:t>第三十</w:t>
      </w:r>
      <w:r>
        <w:rPr>
          <w:rFonts w:hint="eastAsia"/>
          <w:sz w:val="24"/>
          <w:szCs w:val="24"/>
          <w:lang w:eastAsia="zh-CN"/>
        </w:rPr>
        <w:t>六</w:t>
      </w:r>
      <w:r>
        <w:rPr>
          <w:rFonts w:hint="eastAsia"/>
          <w:sz w:val="24"/>
          <w:szCs w:val="24"/>
        </w:rPr>
        <w:t>条：甲方向乙方发出解除合同通知之日起3日内本合同解除。乙方应于本合同解除之日起3日自行退场，并于收到甲方赔偿通知之日起3日内向甲方支付违约金及各项损失赔偿金。</w:t>
      </w:r>
    </w:p>
    <w:p>
      <w:pPr>
        <w:spacing w:line="360" w:lineRule="auto"/>
        <w:ind w:firstLine="482" w:firstLineChars="200"/>
        <w:rPr>
          <w:b/>
          <w:sz w:val="24"/>
          <w:szCs w:val="24"/>
        </w:rPr>
      </w:pPr>
      <w:r>
        <w:rPr>
          <w:rFonts w:hint="eastAsia"/>
          <w:b/>
          <w:sz w:val="24"/>
          <w:szCs w:val="24"/>
        </w:rPr>
        <w:t>八、争议的解决</w:t>
      </w:r>
    </w:p>
    <w:p>
      <w:pPr>
        <w:spacing w:line="360" w:lineRule="auto"/>
        <w:ind w:firstLine="480" w:firstLineChars="200"/>
        <w:rPr>
          <w:sz w:val="24"/>
          <w:szCs w:val="24"/>
        </w:rPr>
      </w:pPr>
      <w:r>
        <w:rPr>
          <w:rFonts w:hint="eastAsia"/>
          <w:sz w:val="24"/>
          <w:szCs w:val="24"/>
        </w:rPr>
        <w:t>第三十</w:t>
      </w:r>
      <w:r>
        <w:rPr>
          <w:rFonts w:hint="eastAsia"/>
          <w:sz w:val="24"/>
          <w:szCs w:val="24"/>
          <w:lang w:eastAsia="zh-CN"/>
        </w:rPr>
        <w:t>七</w:t>
      </w:r>
      <w:r>
        <w:rPr>
          <w:rFonts w:hint="eastAsia"/>
          <w:sz w:val="24"/>
          <w:szCs w:val="24"/>
        </w:rPr>
        <w:t>条：在合同履行中如发生争议，由双方协商解决；30日内协商不成的，任何一方可向甲方所在地人民法院提起诉讼。</w:t>
      </w:r>
    </w:p>
    <w:p>
      <w:pPr>
        <w:spacing w:line="360" w:lineRule="auto"/>
        <w:ind w:firstLine="482" w:firstLineChars="200"/>
        <w:rPr>
          <w:b/>
          <w:sz w:val="24"/>
          <w:szCs w:val="24"/>
        </w:rPr>
      </w:pPr>
      <w:r>
        <w:rPr>
          <w:rFonts w:hint="eastAsia"/>
          <w:b/>
          <w:sz w:val="24"/>
          <w:szCs w:val="24"/>
        </w:rPr>
        <w:t>九、附则</w:t>
      </w:r>
    </w:p>
    <w:p>
      <w:pPr>
        <w:spacing w:line="360" w:lineRule="auto"/>
        <w:ind w:firstLine="480" w:firstLineChars="200"/>
        <w:rPr>
          <w:sz w:val="24"/>
          <w:szCs w:val="24"/>
        </w:rPr>
      </w:pPr>
      <w:r>
        <w:rPr>
          <w:rFonts w:hint="eastAsia"/>
          <w:sz w:val="24"/>
          <w:szCs w:val="24"/>
        </w:rPr>
        <w:t>第三十</w:t>
      </w:r>
      <w:r>
        <w:rPr>
          <w:rFonts w:hint="eastAsia"/>
          <w:sz w:val="24"/>
          <w:szCs w:val="24"/>
          <w:lang w:eastAsia="zh-CN"/>
        </w:rPr>
        <w:t>八</w:t>
      </w:r>
      <w:r>
        <w:rPr>
          <w:rFonts w:hint="eastAsia"/>
          <w:sz w:val="24"/>
          <w:szCs w:val="24"/>
        </w:rPr>
        <w:t>条：未尽事宜由双方协商解决。</w:t>
      </w:r>
    </w:p>
    <w:p>
      <w:pPr>
        <w:spacing w:line="360" w:lineRule="auto"/>
        <w:ind w:firstLine="480" w:firstLineChars="200"/>
        <w:rPr>
          <w:sz w:val="24"/>
          <w:szCs w:val="24"/>
        </w:rPr>
      </w:pPr>
      <w:r>
        <w:rPr>
          <w:rFonts w:hint="eastAsia"/>
          <w:sz w:val="24"/>
          <w:szCs w:val="24"/>
        </w:rPr>
        <w:t>第三十</w:t>
      </w:r>
      <w:r>
        <w:rPr>
          <w:rFonts w:hint="eastAsia"/>
          <w:sz w:val="24"/>
          <w:szCs w:val="24"/>
          <w:lang w:eastAsia="zh-CN"/>
        </w:rPr>
        <w:t>九</w:t>
      </w:r>
      <w:r>
        <w:rPr>
          <w:rFonts w:hint="eastAsia"/>
          <w:sz w:val="24"/>
          <w:szCs w:val="24"/>
        </w:rPr>
        <w:t>条：本合同一式</w:t>
      </w:r>
      <w:r>
        <w:rPr>
          <w:rFonts w:hint="eastAsia"/>
          <w:sz w:val="24"/>
          <w:szCs w:val="24"/>
          <w:lang w:eastAsia="zh-CN"/>
        </w:rPr>
        <w:t>肆</w:t>
      </w:r>
      <w:r>
        <w:rPr>
          <w:rFonts w:hint="eastAsia"/>
          <w:sz w:val="24"/>
          <w:szCs w:val="24"/>
        </w:rPr>
        <w:t>份，甲乙双方各持</w:t>
      </w:r>
      <w:r>
        <w:rPr>
          <w:rFonts w:hint="eastAsia"/>
          <w:sz w:val="24"/>
          <w:szCs w:val="24"/>
          <w:lang w:eastAsia="zh-CN"/>
        </w:rPr>
        <w:t>贰</w:t>
      </w:r>
      <w:r>
        <w:rPr>
          <w:rFonts w:hint="eastAsia"/>
          <w:sz w:val="24"/>
          <w:szCs w:val="24"/>
        </w:rPr>
        <w:t>份。</w:t>
      </w:r>
    </w:p>
    <w:p>
      <w:pPr>
        <w:spacing w:line="360" w:lineRule="auto"/>
        <w:ind w:firstLine="480" w:firstLineChars="200"/>
        <w:rPr>
          <w:sz w:val="24"/>
          <w:szCs w:val="24"/>
        </w:rPr>
      </w:pPr>
      <w:r>
        <w:rPr>
          <w:rFonts w:hint="eastAsia"/>
          <w:sz w:val="24"/>
          <w:szCs w:val="24"/>
        </w:rPr>
        <w:t>第</w:t>
      </w:r>
      <w:r>
        <w:rPr>
          <w:rFonts w:hint="eastAsia"/>
          <w:sz w:val="24"/>
          <w:szCs w:val="24"/>
          <w:lang w:eastAsia="zh-CN"/>
        </w:rPr>
        <w:t>四十</w:t>
      </w:r>
      <w:r>
        <w:rPr>
          <w:rFonts w:hint="eastAsia"/>
          <w:sz w:val="24"/>
          <w:szCs w:val="24"/>
        </w:rPr>
        <w:t>条：本合同经双方签字(盖章)生效。</w:t>
      </w:r>
    </w:p>
    <w:p>
      <w:pPr>
        <w:spacing w:line="360" w:lineRule="auto"/>
        <w:ind w:firstLine="482" w:firstLineChars="200"/>
        <w:rPr>
          <w:rFonts w:hint="eastAsia"/>
          <w:b/>
          <w:sz w:val="24"/>
          <w:szCs w:val="24"/>
        </w:rPr>
      </w:pPr>
    </w:p>
    <w:p>
      <w:pPr>
        <w:spacing w:line="360" w:lineRule="auto"/>
        <w:ind w:firstLine="482" w:firstLineChars="200"/>
        <w:rPr>
          <w:rFonts w:hint="eastAsia"/>
          <w:b/>
          <w:sz w:val="24"/>
          <w:szCs w:val="24"/>
        </w:rPr>
      </w:pPr>
    </w:p>
    <w:p>
      <w:pPr>
        <w:spacing w:line="360" w:lineRule="auto"/>
        <w:ind w:firstLine="482" w:firstLineChars="200"/>
        <w:rPr>
          <w:b/>
          <w:sz w:val="24"/>
          <w:szCs w:val="24"/>
        </w:rPr>
      </w:pPr>
      <w:r>
        <w:rPr>
          <w:rFonts w:hint="eastAsia"/>
          <w:b/>
          <w:sz w:val="24"/>
          <w:szCs w:val="24"/>
        </w:rPr>
        <w:t>十、双方商定的其他内容</w:t>
      </w:r>
    </w:p>
    <w:p>
      <w:pPr>
        <w:spacing w:line="360" w:lineRule="auto"/>
        <w:rPr>
          <w:rFonts w:hint="eastAsia" w:eastAsiaTheme="minorEastAsia"/>
          <w:sz w:val="24"/>
          <w:szCs w:val="24"/>
          <w:lang w:eastAsia="zh-CN"/>
        </w:rPr>
      </w:pPr>
      <w:r>
        <w:rPr>
          <w:rFonts w:hint="eastAsia"/>
          <w:sz w:val="24"/>
          <w:szCs w:val="24"/>
        </w:rPr>
        <w:t xml:space="preserve">        无</w:t>
      </w:r>
      <w:r>
        <w:rPr>
          <w:rFonts w:hint="eastAsia"/>
          <w:sz w:val="24"/>
          <w:szCs w:val="24"/>
          <w:lang w:eastAsia="zh-CN"/>
        </w:rPr>
        <w:t>。</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甲方（盖章）：                           乙方（盖章）：</w:t>
      </w:r>
    </w:p>
    <w:p>
      <w:pPr>
        <w:spacing w:line="360" w:lineRule="auto"/>
        <w:rPr>
          <w:sz w:val="24"/>
          <w:szCs w:val="24"/>
        </w:rPr>
      </w:pPr>
    </w:p>
    <w:p>
      <w:pPr>
        <w:spacing w:line="360" w:lineRule="auto"/>
        <w:rPr>
          <w:sz w:val="24"/>
          <w:szCs w:val="24"/>
        </w:rPr>
      </w:pPr>
      <w:r>
        <w:rPr>
          <w:rFonts w:hint="eastAsia"/>
          <w:sz w:val="24"/>
          <w:szCs w:val="24"/>
        </w:rPr>
        <w:t>法定代表人：                            法定代表人：</w:t>
      </w:r>
    </w:p>
    <w:p>
      <w:pPr>
        <w:spacing w:line="360" w:lineRule="auto"/>
        <w:rPr>
          <w:sz w:val="24"/>
          <w:szCs w:val="24"/>
        </w:rPr>
      </w:pPr>
    </w:p>
    <w:p>
      <w:pPr>
        <w:spacing w:line="360" w:lineRule="auto"/>
        <w:rPr>
          <w:sz w:val="24"/>
          <w:szCs w:val="24"/>
        </w:rPr>
      </w:pPr>
      <w:r>
        <w:rPr>
          <w:rFonts w:hint="eastAsia"/>
          <w:sz w:val="24"/>
          <w:szCs w:val="24"/>
        </w:rPr>
        <w:t>或受托代人：                            或受托代人：</w:t>
      </w:r>
    </w:p>
    <w:p>
      <w:pPr>
        <w:spacing w:line="360" w:lineRule="auto"/>
        <w:rPr>
          <w:sz w:val="24"/>
          <w:szCs w:val="24"/>
        </w:rPr>
      </w:pPr>
    </w:p>
    <w:p>
      <w:pPr>
        <w:spacing w:line="360" w:lineRule="auto"/>
        <w:rPr>
          <w:sz w:val="24"/>
          <w:szCs w:val="24"/>
        </w:rPr>
      </w:pPr>
    </w:p>
    <w:p>
      <w:pPr>
        <w:spacing w:line="360" w:lineRule="auto"/>
        <w:ind w:firstLine="360" w:firstLineChars="150"/>
        <w:rPr>
          <w:sz w:val="24"/>
          <w:szCs w:val="24"/>
        </w:rPr>
      </w:pPr>
      <w:r>
        <w:rPr>
          <w:rFonts w:hint="eastAsia"/>
          <w:sz w:val="24"/>
          <w:szCs w:val="24"/>
        </w:rPr>
        <w:t>年  月   日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0357718"/>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1ZjVhYmIwNWU1MTZiOGI2ODMyMTgxYzZmNTAyOWIifQ=="/>
  </w:docVars>
  <w:rsids>
    <w:rsidRoot w:val="00B64622"/>
    <w:rsid w:val="00002127"/>
    <w:rsid w:val="00092CDD"/>
    <w:rsid w:val="000F0C05"/>
    <w:rsid w:val="001165A1"/>
    <w:rsid w:val="0014093D"/>
    <w:rsid w:val="00164338"/>
    <w:rsid w:val="001B6197"/>
    <w:rsid w:val="00204561"/>
    <w:rsid w:val="00285A28"/>
    <w:rsid w:val="002926DA"/>
    <w:rsid w:val="002E3694"/>
    <w:rsid w:val="002F4B0A"/>
    <w:rsid w:val="00390689"/>
    <w:rsid w:val="003E6D1F"/>
    <w:rsid w:val="003F3FC1"/>
    <w:rsid w:val="00451899"/>
    <w:rsid w:val="0047109D"/>
    <w:rsid w:val="0047707F"/>
    <w:rsid w:val="00490038"/>
    <w:rsid w:val="00496D2A"/>
    <w:rsid w:val="005602C0"/>
    <w:rsid w:val="0059733D"/>
    <w:rsid w:val="005A08E7"/>
    <w:rsid w:val="005A7C4C"/>
    <w:rsid w:val="005E186E"/>
    <w:rsid w:val="005F5250"/>
    <w:rsid w:val="00620792"/>
    <w:rsid w:val="006225D3"/>
    <w:rsid w:val="00646140"/>
    <w:rsid w:val="00697D02"/>
    <w:rsid w:val="006A0B95"/>
    <w:rsid w:val="006C4328"/>
    <w:rsid w:val="00720EA3"/>
    <w:rsid w:val="00765ED0"/>
    <w:rsid w:val="007E466F"/>
    <w:rsid w:val="008B574C"/>
    <w:rsid w:val="008C712E"/>
    <w:rsid w:val="008D33B0"/>
    <w:rsid w:val="008D5DC3"/>
    <w:rsid w:val="0090608D"/>
    <w:rsid w:val="0091281B"/>
    <w:rsid w:val="00915C2A"/>
    <w:rsid w:val="00915EE5"/>
    <w:rsid w:val="00967D60"/>
    <w:rsid w:val="00984E44"/>
    <w:rsid w:val="00992782"/>
    <w:rsid w:val="009C188C"/>
    <w:rsid w:val="009E3CFE"/>
    <w:rsid w:val="00B21F22"/>
    <w:rsid w:val="00B64622"/>
    <w:rsid w:val="00B91FC1"/>
    <w:rsid w:val="00BB5503"/>
    <w:rsid w:val="00BD5520"/>
    <w:rsid w:val="00BD7AEF"/>
    <w:rsid w:val="00CA3D83"/>
    <w:rsid w:val="00D076FC"/>
    <w:rsid w:val="00D64AB8"/>
    <w:rsid w:val="00DA6484"/>
    <w:rsid w:val="00DB2496"/>
    <w:rsid w:val="00DB25BE"/>
    <w:rsid w:val="00DD5BF6"/>
    <w:rsid w:val="00E346D5"/>
    <w:rsid w:val="00E9759B"/>
    <w:rsid w:val="00F67846"/>
    <w:rsid w:val="05677915"/>
    <w:rsid w:val="0CAD7A26"/>
    <w:rsid w:val="0D8059AB"/>
    <w:rsid w:val="1DF16BE0"/>
    <w:rsid w:val="32E15811"/>
    <w:rsid w:val="45C8133E"/>
    <w:rsid w:val="4FEF54AB"/>
    <w:rsid w:val="513E30E5"/>
    <w:rsid w:val="53432DFC"/>
    <w:rsid w:val="54377284"/>
    <w:rsid w:val="5CE54B9F"/>
    <w:rsid w:val="5D415EED"/>
    <w:rsid w:val="68BD3BA4"/>
    <w:rsid w:val="696A24D6"/>
    <w:rsid w:val="6DD63729"/>
    <w:rsid w:val="6E3953FD"/>
    <w:rsid w:val="786B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2974</Words>
  <Characters>3022</Characters>
  <Lines>19</Lines>
  <Paragraphs>5</Paragraphs>
  <TotalTime>8</TotalTime>
  <ScaleCrop>false</ScaleCrop>
  <LinksUpToDate>false</LinksUpToDate>
  <CharactersWithSpaces>3158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2019-06-21T18:55:00Z</dcterms:created>
  <dc:creator>微软用户</dc:creator>
  <cp:lastModifiedBy>Acer</cp:lastModifiedBy>
  <dcterms:modified xsi:type="dcterms:W3CDTF">2022-12-20T07:04:02Z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1B35FFE0C7EB4DED8F4E4D054FCC26BB</vt:lpwstr>
  </property>
</Properties>
</file>