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需求书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</w:rPr>
        <w:t>工作地点</w:t>
      </w:r>
      <w:r>
        <w:rPr>
          <w:rFonts w:ascii="Times New Roman" w:hAnsi="Times New Roman" w:cs="Times New Roman"/>
          <w:b/>
          <w:bCs/>
          <w:sz w:val="28"/>
          <w:szCs w:val="36"/>
        </w:rPr>
        <w:t>：</w:t>
      </w:r>
    </w:p>
    <w:p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北京大学第六医院海淀院区。</w:t>
      </w:r>
    </w:p>
    <w:p>
      <w:pPr>
        <w:numPr>
          <w:ilvl w:val="0"/>
          <w:numId w:val="1"/>
        </w:numPr>
        <w:spacing w:line="4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人员要求：</w:t>
      </w:r>
    </w:p>
    <w:p>
      <w:pPr>
        <w:spacing w:line="440" w:lineRule="exact"/>
        <w:ind w:firstLine="48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1</w:t>
      </w:r>
      <w:r>
        <w:rPr>
          <w:rFonts w:hint="eastAsia" w:asciiTheme="minorEastAsia" w:hAnsiTheme="minorEastAsia" w:cstheme="minorEastAsia"/>
          <w:sz w:val="24"/>
          <w:szCs w:val="32"/>
        </w:rPr>
        <w:t>、数量：</w:t>
      </w:r>
      <w:r>
        <w:rPr>
          <w:rFonts w:asciiTheme="minorEastAsia" w:hAnsiTheme="minorEastAsia" w:cstheme="minorEastAsia"/>
          <w:sz w:val="24"/>
          <w:szCs w:val="32"/>
        </w:rPr>
        <w:t>4</w:t>
      </w:r>
      <w:r>
        <w:rPr>
          <w:rFonts w:hint="eastAsia" w:asciiTheme="minorEastAsia" w:hAnsiTheme="minorEastAsia" w:cstheme="minorEastAsia"/>
          <w:sz w:val="24"/>
          <w:szCs w:val="32"/>
        </w:rPr>
        <w:t>人（</w:t>
      </w:r>
      <w:r>
        <w:rPr>
          <w:rFonts w:asciiTheme="minorEastAsia" w:hAnsiTheme="minorEastAsia" w:cstheme="minorEastAsia"/>
          <w:sz w:val="24"/>
          <w:szCs w:val="32"/>
        </w:rPr>
        <w:t>1</w:t>
      </w:r>
      <w:r>
        <w:rPr>
          <w:rFonts w:hint="eastAsia" w:asciiTheme="minorEastAsia" w:hAnsiTheme="minorEastAsia" w:cstheme="minorEastAsia"/>
          <w:sz w:val="24"/>
          <w:szCs w:val="32"/>
        </w:rPr>
        <w:t>或</w:t>
      </w:r>
      <w:r>
        <w:rPr>
          <w:rFonts w:asciiTheme="minorEastAsia" w:hAnsi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</w:rPr>
        <w:t>名为女性）</w:t>
      </w:r>
    </w:p>
    <w:p>
      <w:pPr>
        <w:spacing w:line="440" w:lineRule="exact"/>
        <w:ind w:firstLine="480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>2、年龄＜</w:t>
      </w:r>
      <w:r>
        <w:rPr>
          <w:rFonts w:asciiTheme="minorEastAsia" w:hAnsiTheme="minorEastAsia" w:cstheme="minorEastAsia"/>
          <w:sz w:val="24"/>
          <w:szCs w:val="32"/>
        </w:rPr>
        <w:t>40</w:t>
      </w:r>
      <w:r>
        <w:rPr>
          <w:rFonts w:hint="eastAsia" w:asciiTheme="minorEastAsia" w:hAnsiTheme="minorEastAsia" w:cstheme="minorEastAsia"/>
          <w:sz w:val="24"/>
          <w:szCs w:val="32"/>
        </w:rPr>
        <w:t>周岁</w:t>
      </w:r>
    </w:p>
    <w:p>
      <w:pPr>
        <w:spacing w:line="440" w:lineRule="exact"/>
        <w:ind w:firstLine="480"/>
        <w:rPr>
          <w:rFonts w:asciiTheme="minorEastAsia" w:hAnsiTheme="minorEastAsia" w:cstheme="minorEastAsia"/>
          <w:sz w:val="24"/>
          <w:szCs w:val="32"/>
        </w:rPr>
      </w:pPr>
      <w:r>
        <w:rPr>
          <w:rFonts w:asciiTheme="minorEastAsia" w:hAnsiTheme="minorEastAsia" w:cstheme="minorEastAsia"/>
          <w:sz w:val="24"/>
          <w:szCs w:val="32"/>
        </w:rPr>
        <w:t>3</w:t>
      </w:r>
      <w:r>
        <w:rPr>
          <w:rFonts w:hint="eastAsia" w:asciiTheme="minorEastAsia" w:hAnsiTheme="minorEastAsia" w:cstheme="minorEastAsia"/>
          <w:sz w:val="24"/>
          <w:szCs w:val="32"/>
        </w:rPr>
        <w:t>、身体健康，无不良嗜好</w:t>
      </w:r>
    </w:p>
    <w:p>
      <w:r>
        <w:rPr>
          <w:rFonts w:hint="eastAsia" w:ascii="Times New Roman" w:hAnsi="Times New Roman" w:cs="Times New Roman"/>
          <w:b/>
          <w:bCs/>
          <w:sz w:val="28"/>
          <w:szCs w:val="36"/>
        </w:rPr>
        <w:t>三</w:t>
      </w:r>
      <w:r>
        <w:rPr>
          <w:rFonts w:ascii="Times New Roman" w:hAnsi="Times New Roman" w:cs="Times New Roman"/>
          <w:b/>
          <w:bCs/>
          <w:sz w:val="28"/>
          <w:szCs w:val="36"/>
        </w:rPr>
        <w:t>、</w:t>
      </w:r>
      <w:r>
        <w:rPr>
          <w:rFonts w:hint="eastAsia" w:ascii="Times New Roman" w:hAnsi="Times New Roman" w:cs="Times New Roman"/>
          <w:b/>
          <w:bCs/>
          <w:sz w:val="28"/>
          <w:szCs w:val="36"/>
        </w:rPr>
        <w:t>服务内容</w:t>
      </w:r>
      <w:r>
        <w:rPr>
          <w:rFonts w:ascii="Times New Roman" w:hAnsi="Times New Roman" w:cs="Times New Roman"/>
          <w:b/>
          <w:bCs/>
          <w:sz w:val="28"/>
          <w:szCs w:val="36"/>
        </w:rPr>
        <w:t>：</w:t>
      </w:r>
    </w:p>
    <w:p>
      <w:pPr>
        <w:numPr>
          <w:ilvl w:val="255"/>
          <w:numId w:val="0"/>
        </w:numPr>
        <w:spacing w:line="240" w:lineRule="auto"/>
        <w:ind w:left="0" w:firstLine="420" w:firstLineChars="200"/>
        <w:rPr>
          <w:rFonts w:ascii="Times New Roman" w:hAnsi="Times New Roman" w:cs="Times New Roman"/>
          <w:sz w:val="24"/>
          <w:szCs w:val="32"/>
        </w:rPr>
      </w:pPr>
      <w:r>
        <w:rPr>
          <w:rFonts w:hint="eastAsia"/>
        </w:rPr>
        <w:t>1、</w:t>
      </w:r>
      <w:r>
        <w:rPr>
          <w:rFonts w:ascii="Times New Roman" w:hAnsi="Times New Roman" w:cs="Times New Roman"/>
          <w:sz w:val="24"/>
          <w:szCs w:val="32"/>
        </w:rPr>
        <w:t>按要求时间</w:t>
      </w:r>
      <w:r>
        <w:rPr>
          <w:rFonts w:hint="eastAsia" w:ascii="Times New Roman" w:hAnsi="Times New Roman" w:cs="Times New Roman"/>
          <w:sz w:val="24"/>
          <w:szCs w:val="32"/>
        </w:rPr>
        <w:t>工作，不迟到、早退</w:t>
      </w:r>
      <w:r>
        <w:rPr>
          <w:rFonts w:ascii="Times New Roman" w:hAnsi="Times New Roman" w:cs="Times New Roman"/>
          <w:sz w:val="24"/>
          <w:szCs w:val="32"/>
        </w:rPr>
        <w:t>，协助分诊台护士工作；</w:t>
      </w:r>
    </w:p>
    <w:p>
      <w:pPr>
        <w:numPr>
          <w:ilvl w:val="255"/>
          <w:numId w:val="0"/>
        </w:numPr>
        <w:spacing w:line="440" w:lineRule="exact"/>
        <w:ind w:left="0" w:firstLine="480" w:firstLineChars="200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2、</w:t>
      </w:r>
      <w:r>
        <w:rPr>
          <w:rFonts w:ascii="Times New Roman" w:hAnsi="Times New Roman" w:cs="Times New Roman"/>
          <w:sz w:val="24"/>
          <w:szCs w:val="32"/>
        </w:rPr>
        <w:t>负责工作区域患者及</w:t>
      </w:r>
      <w:r>
        <w:rPr>
          <w:rFonts w:hint="eastAsia" w:ascii="Times New Roman" w:hAnsi="Times New Roman" w:cs="Times New Roman"/>
          <w:sz w:val="24"/>
          <w:szCs w:val="32"/>
        </w:rPr>
        <w:t>陪同人员</w:t>
      </w:r>
      <w:r>
        <w:rPr>
          <w:rFonts w:ascii="Times New Roman" w:hAnsi="Times New Roman" w:cs="Times New Roman"/>
          <w:sz w:val="24"/>
          <w:szCs w:val="32"/>
        </w:rPr>
        <w:t>的引导服务，主要包括取号、病历本购买、</w:t>
      </w:r>
      <w:r>
        <w:rPr>
          <w:rFonts w:hint="eastAsia" w:ascii="Times New Roman" w:hAnsi="Times New Roman" w:cs="Times New Roman"/>
          <w:sz w:val="24"/>
          <w:szCs w:val="32"/>
        </w:rPr>
        <w:t>轮椅等基础设施的使用、</w:t>
      </w:r>
      <w:r>
        <w:rPr>
          <w:rFonts w:ascii="Times New Roman" w:hAnsi="Times New Roman" w:cs="Times New Roman"/>
          <w:sz w:val="24"/>
          <w:szCs w:val="32"/>
        </w:rPr>
        <w:t>缴费及功能检查科室方位的指引和自助机使用相关问题解答；</w:t>
      </w:r>
    </w:p>
    <w:p>
      <w:pPr>
        <w:numPr>
          <w:ilvl w:val="255"/>
          <w:numId w:val="0"/>
        </w:numPr>
        <w:spacing w:line="440" w:lineRule="exact"/>
        <w:ind w:left="0" w:firstLine="480" w:firstLineChars="200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3、协助分诊台护士进行</w:t>
      </w:r>
      <w:r>
        <w:rPr>
          <w:rFonts w:ascii="Times New Roman" w:hAnsi="Times New Roman" w:cs="Times New Roman"/>
          <w:sz w:val="24"/>
          <w:szCs w:val="32"/>
        </w:rPr>
        <w:t>工作区域环境及安全巡视，维持诊区就诊秩序，</w:t>
      </w:r>
      <w:r>
        <w:rPr>
          <w:rFonts w:hint="eastAsia" w:ascii="Times New Roman" w:hAnsi="Times New Roman" w:cs="Times New Roman"/>
          <w:sz w:val="24"/>
          <w:szCs w:val="32"/>
        </w:rPr>
        <w:t>每15分钟巡视诊区一次</w:t>
      </w:r>
      <w:r>
        <w:rPr>
          <w:rFonts w:ascii="Times New Roman" w:hAnsi="Times New Roman" w:cs="Times New Roman"/>
          <w:sz w:val="24"/>
          <w:szCs w:val="32"/>
        </w:rPr>
        <w:t>；</w:t>
      </w:r>
    </w:p>
    <w:p>
      <w:pPr>
        <w:numPr>
          <w:ilvl w:val="255"/>
          <w:numId w:val="0"/>
        </w:numPr>
        <w:spacing w:line="440" w:lineRule="exact"/>
        <w:ind w:left="0" w:firstLine="480" w:firstLineChars="200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4、</w:t>
      </w:r>
      <w:r>
        <w:rPr>
          <w:rFonts w:ascii="Times New Roman" w:hAnsi="Times New Roman" w:cs="Times New Roman"/>
          <w:sz w:val="24"/>
          <w:szCs w:val="32"/>
        </w:rPr>
        <w:t>协助分诊台护士对工作区域的管理工作，主要包括协助派送和回收病历，</w:t>
      </w:r>
      <w:r>
        <w:rPr>
          <w:rFonts w:hint="eastAsia" w:ascii="Times New Roman" w:hAnsi="Times New Roman" w:cs="Times New Roman"/>
          <w:sz w:val="24"/>
          <w:szCs w:val="32"/>
        </w:rPr>
        <w:t>发现、协助</w:t>
      </w:r>
      <w:r>
        <w:rPr>
          <w:rFonts w:ascii="Times New Roman" w:hAnsi="Times New Roman" w:cs="Times New Roman"/>
          <w:sz w:val="24"/>
          <w:szCs w:val="32"/>
        </w:rPr>
        <w:t>处理突发事件（不参与医疗行为）；</w:t>
      </w:r>
    </w:p>
    <w:p>
      <w:pPr>
        <w:numPr>
          <w:ilvl w:val="255"/>
          <w:numId w:val="0"/>
        </w:numPr>
        <w:spacing w:line="440" w:lineRule="exact"/>
        <w:ind w:left="0" w:firstLine="480" w:firstLineChars="200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5、发现突发事件及时通知相应岗位护士，</w:t>
      </w:r>
      <w:r>
        <w:rPr>
          <w:rFonts w:ascii="Times New Roman" w:hAnsi="Times New Roman" w:cs="Times New Roman"/>
          <w:sz w:val="24"/>
          <w:szCs w:val="32"/>
        </w:rPr>
        <w:t>服从安排，完成临时任务。</w:t>
      </w:r>
    </w:p>
    <w:p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</w:rPr>
        <w:t>四、工作时间：</w:t>
      </w:r>
    </w:p>
    <w:p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</w:rPr>
        <w:t xml:space="preserve">   除法定节假日外，每周七日需上岗六日。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50"/>
        <w:gridCol w:w="5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具体岗位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医助1</w:t>
            </w:r>
          </w:p>
        </w:tc>
        <w:tc>
          <w:tcPr>
            <w:tcW w:w="54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07：30-12:00  12：30-16:00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医助2</w:t>
            </w:r>
          </w:p>
        </w:tc>
        <w:tc>
          <w:tcPr>
            <w:tcW w:w="54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08：00-12:00  12：30-16:30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医助3</w:t>
            </w:r>
          </w:p>
        </w:tc>
        <w:tc>
          <w:tcPr>
            <w:tcW w:w="54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08：00-12:00  12：30-16:30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医助4</w:t>
            </w:r>
          </w:p>
        </w:tc>
        <w:tc>
          <w:tcPr>
            <w:tcW w:w="54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07：00-11:00  12：00-16:00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</w:rPr>
        <w:t>五、日常重点工作：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12"/>
        <w:gridCol w:w="4863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12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岗位</w:t>
            </w:r>
          </w:p>
        </w:tc>
        <w:tc>
          <w:tcPr>
            <w:tcW w:w="4863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重点工作</w:t>
            </w:r>
          </w:p>
        </w:tc>
        <w:tc>
          <w:tcPr>
            <w:tcW w:w="1688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工作区域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医助1</w:t>
            </w:r>
          </w:p>
        </w:tc>
        <w:tc>
          <w:tcPr>
            <w:tcW w:w="4863" w:type="dxa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协助检查和更换自助机手消；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主要负责自助机的使用引导服务及使用相关问题的解答；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维持一楼大厅候诊秩序，提示口罩佩戴；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协助患者及家属使用轮椅等基础设施；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负责大厅区域环境和安全的巡视，及时上报隐患；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F.协助分诊台护士发现、通知、处理突发事件。</w:t>
            </w:r>
          </w:p>
        </w:tc>
        <w:tc>
          <w:tcPr>
            <w:tcW w:w="1688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挂号大厅、一楼候诊区域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医助2</w:t>
            </w:r>
          </w:p>
        </w:tc>
        <w:tc>
          <w:tcPr>
            <w:tcW w:w="4863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A.协助检查和更换自助机手消；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B.主要负责自助机的使用引导服务及使用相关问题的解答；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C.维持二楼大厅候诊秩序，提示口罩佩戴；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D.协助患者及家属使用电子血压计等设施；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E.负责大厅区域环境和安全的巡视，及时上报隐患；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F.协助分诊台护士发现、通知、处理突发事件。</w:t>
            </w:r>
          </w:p>
        </w:tc>
        <w:tc>
          <w:tcPr>
            <w:tcW w:w="1688" w:type="dxa"/>
          </w:tcPr>
          <w:p>
            <w:pPr>
              <w:jc w:val="lef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二楼分诊台、就诊区域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3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医助3</w:t>
            </w:r>
          </w:p>
        </w:tc>
        <w:tc>
          <w:tcPr>
            <w:tcW w:w="4863" w:type="dxa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A.协助检查和更换自助机手消；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B.主要负责自助机的使用引导服务及使用相关问题的解答；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C.维持大厅候诊秩序，提示口罩佩戴；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D.负责大厅区域环境和安全的巡视，及时上报隐患；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E.协助分诊台护士发现、通知、处理突发事件。</w:t>
            </w:r>
          </w:p>
        </w:tc>
        <w:tc>
          <w:tcPr>
            <w:tcW w:w="1688" w:type="dxa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儿童分诊台及就诊区域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36"/>
              </w:rPr>
              <w:t>4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</w:rPr>
              <w:t>医助4</w:t>
            </w:r>
          </w:p>
        </w:tc>
        <w:tc>
          <w:tcPr>
            <w:tcW w:w="4863" w:type="dxa"/>
          </w:tcPr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A.协助检查和更换区域内手消；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B.完成日常清洁消毒；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C.负责口罩售卖机的使用引导服务及使用相关问题的解答；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D.根据需求引导就诊人员使用轮椅通道；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E.维持区域内秩序，进行安全提示；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F.负责区域内环境和安全的巡视，出现突发事件时及时呼叫护士，协助处理突发事件。</w:t>
            </w:r>
          </w:p>
        </w:tc>
        <w:tc>
          <w:tcPr>
            <w:tcW w:w="1688" w:type="dxa"/>
          </w:tcPr>
          <w:p>
            <w:pPr>
              <w:jc w:val="left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门急诊入口区域</w:t>
            </w:r>
          </w:p>
        </w:tc>
      </w:tr>
    </w:tbl>
    <w:p>
      <w:pPr>
        <w:jc w:val="right"/>
        <w:rPr>
          <w:rFonts w:ascii="Times New Roman" w:hAnsi="Times New Roman" w:cs="Times New Roman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9512D"/>
    <w:multiLevelType w:val="singleLevel"/>
    <w:tmpl w:val="BD49512D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40263D5B"/>
    <w:multiLevelType w:val="singleLevel"/>
    <w:tmpl w:val="40263D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ZjVhYmIwNWU1MTZiOGI2ODMyMTgxYzZmNTAyOWIifQ=="/>
  </w:docVars>
  <w:rsids>
    <w:rsidRoot w:val="52017E42"/>
    <w:rsid w:val="001A7CD0"/>
    <w:rsid w:val="007617CC"/>
    <w:rsid w:val="007C5D18"/>
    <w:rsid w:val="00A40AA1"/>
    <w:rsid w:val="00A70793"/>
    <w:rsid w:val="00A923B1"/>
    <w:rsid w:val="0DC42165"/>
    <w:rsid w:val="0E2E3985"/>
    <w:rsid w:val="2D581218"/>
    <w:rsid w:val="3DD02918"/>
    <w:rsid w:val="4759558E"/>
    <w:rsid w:val="51E30240"/>
    <w:rsid w:val="52017E42"/>
    <w:rsid w:val="53BC2C8F"/>
    <w:rsid w:val="5A057F31"/>
    <w:rsid w:val="5A0E1D6B"/>
    <w:rsid w:val="63B43199"/>
    <w:rsid w:val="6665590F"/>
    <w:rsid w:val="69F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4"/>
    <w:uiPriority w:val="0"/>
    <w:rPr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908</Words>
  <Characters>992</Characters>
  <Lines>9</Lines>
  <Paragraphs>2</Paragraphs>
  <TotalTime>43</TotalTime>
  <ScaleCrop>false</ScaleCrop>
  <LinksUpToDate>false</LinksUpToDate>
  <CharactersWithSpaces>1004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2022-07-14T02:54:00Z</dcterms:created>
  <dc:creator>栗雪琪</dc:creator>
  <cp:lastModifiedBy>Acer</cp:lastModifiedBy>
  <dcterms:modified xsi:type="dcterms:W3CDTF">2023-01-28T02:40:13Z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A01E07FFAAB64D618396602417250A90</vt:lpwstr>
  </property>
</Properties>
</file>