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5D987">
      <w:pPr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</w:p>
    <w:p w14:paraId="745AB144">
      <w:pPr>
        <w:jc w:val="center"/>
        <w:rPr>
          <w:b/>
          <w:sz w:val="36"/>
          <w:szCs w:val="36"/>
        </w:rPr>
      </w:pPr>
    </w:p>
    <w:p w14:paraId="038D19B3">
      <w:pPr>
        <w:jc w:val="center"/>
        <w:rPr>
          <w:b/>
          <w:sz w:val="36"/>
          <w:szCs w:val="36"/>
        </w:rPr>
      </w:pPr>
    </w:p>
    <w:p w14:paraId="16C359CE">
      <w:pPr>
        <w:jc w:val="center"/>
        <w:rPr>
          <w:b/>
          <w:sz w:val="36"/>
          <w:szCs w:val="36"/>
        </w:rPr>
      </w:pPr>
    </w:p>
    <w:p w14:paraId="13140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北京大学第六医院预算</w:t>
      </w:r>
      <w:r>
        <w:rPr>
          <w:b/>
          <w:sz w:val="44"/>
          <w:szCs w:val="44"/>
        </w:rPr>
        <w:t>申报表</w:t>
      </w:r>
    </w:p>
    <w:p w14:paraId="3F4CE207">
      <w:pPr>
        <w:jc w:val="center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2025</w:t>
      </w:r>
      <w:r>
        <w:rPr>
          <w:rFonts w:hint="eastAsia"/>
          <w:b/>
          <w:sz w:val="36"/>
          <w:szCs w:val="36"/>
          <w:lang w:eastAsia="zh-CN"/>
        </w:rPr>
        <w:t>新增资产配置）</w:t>
      </w:r>
    </w:p>
    <w:p w14:paraId="73E37177">
      <w:pPr>
        <w:rPr>
          <w:b/>
          <w:szCs w:val="21"/>
        </w:rPr>
      </w:pPr>
    </w:p>
    <w:p w14:paraId="4DB5E1E3">
      <w:pPr>
        <w:rPr>
          <w:b/>
          <w:szCs w:val="21"/>
        </w:rPr>
      </w:pPr>
    </w:p>
    <w:p w14:paraId="6038E7FF">
      <w:pPr>
        <w:rPr>
          <w:b/>
          <w:szCs w:val="21"/>
        </w:rPr>
      </w:pPr>
    </w:p>
    <w:p w14:paraId="5C37E994">
      <w:pPr>
        <w:rPr>
          <w:rFonts w:ascii="宋体" w:hAnsi="宋体"/>
          <w:szCs w:val="21"/>
        </w:rPr>
      </w:pPr>
    </w:p>
    <w:p w14:paraId="441FCF8C">
      <w:pPr>
        <w:rPr>
          <w:rFonts w:ascii="宋体" w:hAnsi="宋体"/>
          <w:szCs w:val="21"/>
        </w:rPr>
      </w:pPr>
    </w:p>
    <w:p w14:paraId="6756043A">
      <w:pPr>
        <w:rPr>
          <w:rFonts w:ascii="宋体" w:hAnsi="宋体"/>
          <w:szCs w:val="21"/>
        </w:rPr>
      </w:pPr>
    </w:p>
    <w:p w14:paraId="1B3DE10A">
      <w:pPr>
        <w:rPr>
          <w:rFonts w:ascii="宋体" w:hAnsi="宋体"/>
          <w:szCs w:val="21"/>
        </w:rPr>
      </w:pPr>
    </w:p>
    <w:p w14:paraId="1CD4B7A2">
      <w:pPr>
        <w:rPr>
          <w:rFonts w:ascii="宋体" w:hAnsi="宋体"/>
          <w:szCs w:val="21"/>
        </w:rPr>
      </w:pPr>
    </w:p>
    <w:p w14:paraId="176C3746">
      <w:pPr>
        <w:rPr>
          <w:rFonts w:ascii="宋体" w:hAnsi="宋体"/>
          <w:szCs w:val="21"/>
        </w:rPr>
      </w:pPr>
    </w:p>
    <w:p w14:paraId="7252C04E">
      <w:pPr>
        <w:rPr>
          <w:rFonts w:ascii="宋体" w:hAnsi="宋体"/>
          <w:szCs w:val="21"/>
        </w:rPr>
      </w:pPr>
    </w:p>
    <w:p w14:paraId="4507ABD3">
      <w:pPr>
        <w:rPr>
          <w:rFonts w:ascii="宋体" w:hAnsi="宋体"/>
          <w:szCs w:val="21"/>
        </w:rPr>
      </w:pPr>
    </w:p>
    <w:p w14:paraId="243EFAAA">
      <w:pPr>
        <w:rPr>
          <w:rFonts w:ascii="宋体" w:hAnsi="宋体"/>
          <w:szCs w:val="21"/>
        </w:rPr>
      </w:pPr>
    </w:p>
    <w:p w14:paraId="617CEED7">
      <w:pPr>
        <w:rPr>
          <w:rFonts w:ascii="宋体" w:hAnsi="宋体"/>
          <w:szCs w:val="21"/>
        </w:rPr>
      </w:pPr>
    </w:p>
    <w:tbl>
      <w:tblPr>
        <w:tblStyle w:val="7"/>
        <w:tblW w:w="6120" w:type="dxa"/>
        <w:tblInd w:w="10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4439"/>
      </w:tblGrid>
      <w:tr w14:paraId="74D68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8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14:paraId="65D45F9C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资产名称：</w:t>
            </w:r>
          </w:p>
        </w:tc>
        <w:tc>
          <w:tcPr>
            <w:tcW w:w="4439" w:type="dxa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</w:tcPr>
          <w:p w14:paraId="6E5864D6">
            <w:pPr>
              <w:rPr>
                <w:rFonts w:ascii="宋体" w:hAnsi="宋体"/>
                <w:sz w:val="24"/>
                <w:szCs w:val="24"/>
              </w:rPr>
            </w:pPr>
            <w:bookmarkStart w:id="0" w:name="c3"/>
            <w:bookmarkEnd w:id="0"/>
          </w:p>
        </w:tc>
      </w:tr>
    </w:tbl>
    <w:p w14:paraId="5A058D95">
      <w:pPr>
        <w:rPr>
          <w:rFonts w:ascii="宋体" w:hAnsi="宋体"/>
          <w:sz w:val="24"/>
          <w:szCs w:val="24"/>
        </w:rPr>
      </w:pPr>
    </w:p>
    <w:p w14:paraId="76DBB7DD">
      <w:pPr>
        <w:rPr>
          <w:rFonts w:ascii="宋体" w:hAnsi="宋体"/>
          <w:sz w:val="24"/>
          <w:szCs w:val="24"/>
        </w:rPr>
      </w:pPr>
    </w:p>
    <w:tbl>
      <w:tblPr>
        <w:tblStyle w:val="7"/>
        <w:tblW w:w="6120" w:type="dxa"/>
        <w:tblInd w:w="10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4439"/>
      </w:tblGrid>
      <w:tr w14:paraId="41553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8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14:paraId="7F0A668D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br w:type="page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申请科室：</w:t>
            </w:r>
          </w:p>
        </w:tc>
        <w:tc>
          <w:tcPr>
            <w:tcW w:w="4439" w:type="dxa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</w:tcPr>
          <w:p w14:paraId="2B25C777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245EF587">
      <w:pPr>
        <w:rPr>
          <w:rFonts w:ascii="宋体" w:hAnsi="宋体"/>
          <w:sz w:val="24"/>
          <w:szCs w:val="24"/>
        </w:rPr>
      </w:pPr>
    </w:p>
    <w:p w14:paraId="0550F304">
      <w:pPr>
        <w:rPr>
          <w:rFonts w:ascii="宋体" w:hAnsi="宋体"/>
          <w:sz w:val="24"/>
          <w:szCs w:val="24"/>
        </w:rPr>
      </w:pPr>
    </w:p>
    <w:tbl>
      <w:tblPr>
        <w:tblStyle w:val="7"/>
        <w:tblW w:w="6120" w:type="dxa"/>
        <w:tblInd w:w="10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3759"/>
      </w:tblGrid>
      <w:tr w14:paraId="2AACE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36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14:paraId="3DE07446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科室负责人</w:t>
            </w:r>
            <w:r>
              <w:rPr>
                <w:rFonts w:ascii="宋体" w:hAnsi="宋体"/>
                <w:b/>
                <w:sz w:val="24"/>
                <w:szCs w:val="24"/>
              </w:rPr>
              <w:t>签字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：</w:t>
            </w:r>
          </w:p>
        </w:tc>
        <w:tc>
          <w:tcPr>
            <w:tcW w:w="3759" w:type="dxa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</w:tcPr>
          <w:p w14:paraId="087F713D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484B5DFE">
      <w:pPr>
        <w:rPr>
          <w:rFonts w:ascii="宋体" w:hAnsi="宋体"/>
          <w:sz w:val="24"/>
          <w:szCs w:val="24"/>
        </w:rPr>
      </w:pPr>
    </w:p>
    <w:p w14:paraId="04F8227D">
      <w:pPr>
        <w:rPr>
          <w:rFonts w:ascii="宋体" w:hAnsi="宋体"/>
          <w:sz w:val="24"/>
          <w:szCs w:val="24"/>
        </w:rPr>
      </w:pPr>
    </w:p>
    <w:tbl>
      <w:tblPr>
        <w:tblStyle w:val="7"/>
        <w:tblW w:w="6120" w:type="dxa"/>
        <w:tblInd w:w="10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4439"/>
      </w:tblGrid>
      <w:tr w14:paraId="493D1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8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14:paraId="2162D9EB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申请日期：</w:t>
            </w:r>
          </w:p>
        </w:tc>
        <w:tc>
          <w:tcPr>
            <w:tcW w:w="4439" w:type="dxa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</w:tcPr>
          <w:p w14:paraId="69B2C76C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7641F820">
      <w:pPr>
        <w:widowControl/>
        <w:jc w:val="left"/>
        <w:rPr>
          <w:rFonts w:ascii="宋体" w:hAnsi="宋体"/>
          <w:sz w:val="24"/>
          <w:szCs w:val="24"/>
        </w:rPr>
      </w:pPr>
    </w:p>
    <w:p w14:paraId="6257C1B5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p w14:paraId="7B85C262">
      <w:pPr>
        <w:rPr>
          <w:rFonts w:ascii="宋体" w:hAnsi="宋体"/>
          <w:szCs w:val="21"/>
        </w:rPr>
      </w:pPr>
    </w:p>
    <w:tbl>
      <w:tblPr>
        <w:tblStyle w:val="7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90"/>
        <w:gridCol w:w="2993"/>
        <w:gridCol w:w="1543"/>
        <w:gridCol w:w="2194"/>
      </w:tblGrid>
      <w:tr w14:paraId="6A02C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30" w:type="dxa"/>
            <w:gridSpan w:val="2"/>
            <w:vAlign w:val="center"/>
          </w:tcPr>
          <w:p w14:paraId="1A8F795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科室负责人</w:t>
            </w:r>
          </w:p>
        </w:tc>
        <w:tc>
          <w:tcPr>
            <w:tcW w:w="2993" w:type="dxa"/>
          </w:tcPr>
          <w:p w14:paraId="72F32104">
            <w:pPr>
              <w:rPr>
                <w:rFonts w:ascii="宋体" w:hAnsi="宋体"/>
                <w:sz w:val="28"/>
                <w:szCs w:val="28"/>
              </w:rPr>
            </w:pPr>
            <w:bookmarkStart w:id="1" w:name="c6"/>
            <w:bookmarkEnd w:id="1"/>
          </w:p>
        </w:tc>
        <w:tc>
          <w:tcPr>
            <w:tcW w:w="1543" w:type="dxa"/>
            <w:vAlign w:val="center"/>
          </w:tcPr>
          <w:p w14:paraId="42641E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194" w:type="dxa"/>
          </w:tcPr>
          <w:p w14:paraId="694E0671">
            <w:pPr>
              <w:ind w:left="12"/>
              <w:rPr>
                <w:rFonts w:ascii="宋体" w:hAnsi="宋体"/>
                <w:sz w:val="28"/>
                <w:szCs w:val="28"/>
              </w:rPr>
            </w:pPr>
            <w:bookmarkStart w:id="2" w:name="c7"/>
            <w:bookmarkEnd w:id="2"/>
          </w:p>
        </w:tc>
      </w:tr>
      <w:tr w14:paraId="01A8E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5" w:hRule="atLeast"/>
        </w:trPr>
        <w:tc>
          <w:tcPr>
            <w:tcW w:w="540" w:type="dxa"/>
            <w:vAlign w:val="center"/>
          </w:tcPr>
          <w:p w14:paraId="665CF47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申请理由及主要内容</w:t>
            </w:r>
          </w:p>
        </w:tc>
        <w:tc>
          <w:tcPr>
            <w:tcW w:w="7920" w:type="dxa"/>
            <w:gridSpan w:val="4"/>
          </w:tcPr>
          <w:p w14:paraId="3703516A">
            <w:pPr>
              <w:pStyle w:val="1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firstLineChars="0"/>
              <w:jc w:val="left"/>
              <w:rPr>
                <w:rFonts w:ascii="宋体" w:hAnsi="宋体"/>
                <w:b/>
                <w:sz w:val="28"/>
                <w:szCs w:val="28"/>
              </w:rPr>
            </w:pPr>
            <w:bookmarkStart w:id="3" w:name="c14"/>
            <w:bookmarkEnd w:id="3"/>
            <w:r>
              <w:rPr>
                <w:rFonts w:hint="eastAsia" w:ascii="宋体" w:hAnsi="宋体"/>
                <w:b/>
                <w:sz w:val="28"/>
                <w:szCs w:val="28"/>
              </w:rPr>
              <w:t>申请理由</w:t>
            </w:r>
          </w:p>
          <w:p w14:paraId="54AA819C">
            <w:pPr>
              <w:autoSpaceDE w:val="0"/>
              <w:autoSpaceDN w:val="0"/>
              <w:adjustRightInd w:val="0"/>
              <w:spacing w:line="360" w:lineRule="auto"/>
              <w:ind w:firstLine="490" w:firstLineChars="175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由于 </w:t>
            </w:r>
            <w:r>
              <w:rPr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sz w:val="28"/>
                <w:szCs w:val="28"/>
              </w:rPr>
              <w:t>设备已经老旧/</w:t>
            </w:r>
            <w:r>
              <w:rPr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sz w:val="28"/>
                <w:szCs w:val="28"/>
              </w:rPr>
              <w:t>设备已经损坏/</w:t>
            </w:r>
            <w:r>
              <w:rPr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sz w:val="28"/>
                <w:szCs w:val="28"/>
              </w:rPr>
              <w:t>医院该类设备配置不足/</w:t>
            </w:r>
            <w:r>
              <w:rPr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sz w:val="28"/>
                <w:szCs w:val="28"/>
              </w:rPr>
              <w:t>医院目前无该类设备</w:t>
            </w:r>
            <w:r>
              <w:rPr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sz w:val="28"/>
                <w:szCs w:val="28"/>
              </w:rPr>
              <w:t>其他</w:t>
            </w:r>
            <w:r>
              <w:rPr>
                <w:b/>
                <w:sz w:val="28"/>
                <w:szCs w:val="28"/>
              </w:rPr>
              <w:t>原因</w:t>
            </w:r>
            <w:r>
              <w:rPr>
                <w:rFonts w:hint="eastAsia"/>
                <w:b/>
                <w:sz w:val="28"/>
                <w:szCs w:val="28"/>
              </w:rPr>
              <w:t>（请</w:t>
            </w:r>
            <w:r>
              <w:rPr>
                <w:b/>
                <w:sz w:val="28"/>
                <w:szCs w:val="28"/>
              </w:rPr>
              <w:t>列明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</w:rPr>
              <w:t xml:space="preserve">，为了实现目标，保障医疗质量和安全，需要进行设备的 </w:t>
            </w:r>
            <w:r>
              <w:rPr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sz w:val="28"/>
                <w:szCs w:val="28"/>
              </w:rPr>
              <w:t>更新</w:t>
            </w:r>
            <w:r>
              <w:rPr>
                <w:b/>
                <w:sz w:val="28"/>
                <w:szCs w:val="28"/>
              </w:rPr>
              <w:t xml:space="preserve">/ </w:t>
            </w:r>
            <w:r>
              <w:rPr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sz w:val="28"/>
                <w:szCs w:val="28"/>
              </w:rPr>
              <w:t>新增购置。</w:t>
            </w:r>
          </w:p>
          <w:p w14:paraId="049717F9">
            <w:pPr>
              <w:pStyle w:val="1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firstLineChars="0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主要内容</w:t>
            </w:r>
          </w:p>
          <w:p w14:paraId="1E45EA8B">
            <w:pPr>
              <w:spacing w:line="300" w:lineRule="auto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申请内容为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sz w:val="28"/>
                <w:szCs w:val="28"/>
              </w:rPr>
              <w:t xml:space="preserve">设备购置/ </w:t>
            </w:r>
            <w:r>
              <w:rPr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sz w:val="28"/>
                <w:szCs w:val="28"/>
              </w:rPr>
              <w:t>软件购置</w:t>
            </w:r>
            <w:r>
              <w:rPr>
                <w:rFonts w:hint="eastAsia"/>
                <w:sz w:val="28"/>
                <w:szCs w:val="28"/>
              </w:rPr>
              <w:t>，拟完成以下内容采购：</w:t>
            </w:r>
          </w:p>
          <w:p w14:paraId="01E61345">
            <w:pPr>
              <w:numPr>
                <w:ilvl w:val="255"/>
                <w:numId w:val="0"/>
              </w:numPr>
              <w:spacing w:line="300" w:lineRule="auto"/>
              <w:ind w:firstLine="562" w:firstLineChars="200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1.</w:t>
            </w:r>
            <w:r>
              <w:rPr>
                <w:b/>
                <w:sz w:val="28"/>
                <w:szCs w:val="28"/>
              </w:rPr>
              <w:t>购置类型：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>更新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>新增</w:t>
            </w:r>
          </w:p>
          <w:p w14:paraId="11D27BCA">
            <w:pPr>
              <w:numPr>
                <w:ilvl w:val="255"/>
                <w:numId w:val="0"/>
              </w:numPr>
              <w:spacing w:line="300" w:lineRule="auto"/>
              <w:ind w:firstLine="562" w:firstLineChars="2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2.购置</w:t>
            </w:r>
            <w:r>
              <w:rPr>
                <w:b/>
                <w:sz w:val="28"/>
                <w:szCs w:val="28"/>
              </w:rPr>
              <w:t>内容</w:t>
            </w:r>
            <w:r>
              <w:rPr>
                <w:rFonts w:hint="eastAsia"/>
                <w:b/>
                <w:sz w:val="28"/>
                <w:szCs w:val="28"/>
              </w:rPr>
              <w:t>（设备</w:t>
            </w:r>
            <w:r>
              <w:rPr>
                <w:b/>
                <w:sz w:val="28"/>
                <w:szCs w:val="28"/>
              </w:rPr>
              <w:t>名称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  <w:r>
              <w:rPr>
                <w:b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</w:t>
            </w:r>
          </w:p>
          <w:p w14:paraId="432F643A">
            <w:pPr>
              <w:numPr>
                <w:ilvl w:val="255"/>
                <w:numId w:val="0"/>
              </w:numPr>
              <w:spacing w:line="300" w:lineRule="auto"/>
              <w:ind w:firstLine="562" w:firstLineChars="200"/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3.拟采购数量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  <w:r>
              <w:rPr>
                <w:sz w:val="28"/>
                <w:szCs w:val="28"/>
                <w:u w:val="single"/>
              </w:rPr>
              <w:t xml:space="preserve">            </w:t>
            </w:r>
          </w:p>
          <w:p w14:paraId="521EFDBB">
            <w:pPr>
              <w:numPr>
                <w:ilvl w:val="255"/>
                <w:numId w:val="0"/>
              </w:numPr>
              <w:spacing w:line="300" w:lineRule="auto"/>
              <w:ind w:firstLine="562" w:firstLineChars="200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4.</w:t>
            </w:r>
            <w:r>
              <w:rPr>
                <w:b/>
                <w:sz w:val="28"/>
                <w:szCs w:val="28"/>
              </w:rPr>
              <w:t>测算</w:t>
            </w:r>
            <w:r>
              <w:rPr>
                <w:rFonts w:hint="eastAsia"/>
                <w:b/>
                <w:sz w:val="28"/>
                <w:szCs w:val="28"/>
              </w:rPr>
              <w:t>金额</w:t>
            </w:r>
            <w:r>
              <w:rPr>
                <w:b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</w:t>
            </w:r>
            <w:r>
              <w:rPr>
                <w:sz w:val="28"/>
                <w:szCs w:val="28"/>
              </w:rPr>
              <w:t>万元</w:t>
            </w:r>
          </w:p>
          <w:p w14:paraId="4A925C01">
            <w:pPr>
              <w:numPr>
                <w:ilvl w:val="255"/>
                <w:numId w:val="0"/>
              </w:numPr>
              <w:spacing w:line="300" w:lineRule="auto"/>
              <w:ind w:firstLine="562" w:firstLineChars="2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rFonts w:hint="eastAsia"/>
                <w:b/>
                <w:sz w:val="28"/>
                <w:szCs w:val="28"/>
              </w:rPr>
              <w:t>是否进口设备：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是/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否</w:t>
            </w:r>
          </w:p>
          <w:p w14:paraId="4357235C">
            <w:pPr>
              <w:numPr>
                <w:ilvl w:val="255"/>
                <w:numId w:val="0"/>
              </w:numPr>
              <w:spacing w:line="300" w:lineRule="auto"/>
              <w:ind w:firstLine="562" w:firstLineChars="2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  <w:r>
              <w:rPr>
                <w:rFonts w:hint="eastAsia"/>
                <w:b/>
                <w:sz w:val="28"/>
                <w:szCs w:val="28"/>
              </w:rPr>
              <w:t>技术</w:t>
            </w:r>
            <w:r>
              <w:rPr>
                <w:b/>
                <w:sz w:val="28"/>
                <w:szCs w:val="28"/>
              </w:rPr>
              <w:t>参数要求：</w:t>
            </w:r>
          </w:p>
          <w:p w14:paraId="6C81E7F1">
            <w:pPr>
              <w:numPr>
                <w:ilvl w:val="255"/>
                <w:numId w:val="0"/>
              </w:numPr>
              <w:spacing w:line="300" w:lineRule="auto"/>
              <w:ind w:firstLine="560" w:firstLineChars="200"/>
              <w:rPr>
                <w:sz w:val="28"/>
                <w:szCs w:val="28"/>
              </w:rPr>
            </w:pPr>
          </w:p>
          <w:p w14:paraId="241F9BC8">
            <w:pPr>
              <w:numPr>
                <w:ilvl w:val="255"/>
                <w:numId w:val="0"/>
              </w:numPr>
              <w:spacing w:line="300" w:lineRule="auto"/>
              <w:ind w:firstLine="560" w:firstLineChars="200"/>
              <w:rPr>
                <w:sz w:val="28"/>
                <w:szCs w:val="28"/>
              </w:rPr>
            </w:pPr>
          </w:p>
          <w:p w14:paraId="27CC0C8E">
            <w:pPr>
              <w:numPr>
                <w:ilvl w:val="255"/>
                <w:numId w:val="0"/>
              </w:numPr>
              <w:spacing w:line="300" w:lineRule="auto"/>
              <w:ind w:firstLine="562" w:firstLineChars="2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  <w:r>
              <w:rPr>
                <w:rFonts w:hint="eastAsia"/>
                <w:b/>
                <w:sz w:val="28"/>
                <w:szCs w:val="28"/>
              </w:rPr>
              <w:t>使用</w:t>
            </w:r>
            <w:r>
              <w:rPr>
                <w:b/>
                <w:sz w:val="28"/>
                <w:szCs w:val="28"/>
              </w:rPr>
              <w:t>用途介绍：</w:t>
            </w:r>
          </w:p>
          <w:p w14:paraId="330F03F1">
            <w:pPr>
              <w:numPr>
                <w:ilvl w:val="255"/>
                <w:numId w:val="0"/>
              </w:numPr>
              <w:spacing w:line="300" w:lineRule="auto"/>
              <w:ind w:firstLine="560" w:firstLineChars="200"/>
              <w:rPr>
                <w:sz w:val="28"/>
                <w:szCs w:val="28"/>
              </w:rPr>
            </w:pPr>
          </w:p>
          <w:p w14:paraId="5FF557D5">
            <w:pPr>
              <w:numPr>
                <w:ilvl w:val="255"/>
                <w:numId w:val="0"/>
              </w:numPr>
              <w:spacing w:line="300" w:lineRule="auto"/>
              <w:ind w:firstLine="560" w:firstLineChars="200"/>
              <w:rPr>
                <w:sz w:val="28"/>
                <w:szCs w:val="28"/>
              </w:rPr>
            </w:pPr>
          </w:p>
          <w:p w14:paraId="2FE581E6">
            <w:pPr>
              <w:numPr>
                <w:ilvl w:val="255"/>
                <w:numId w:val="0"/>
              </w:numPr>
              <w:spacing w:line="300" w:lineRule="auto"/>
              <w:ind w:firstLine="562" w:firstLineChars="2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8. 相关供应商询价</w:t>
            </w:r>
            <w:r>
              <w:rPr>
                <w:b/>
                <w:sz w:val="28"/>
                <w:szCs w:val="28"/>
              </w:rPr>
              <w:t>材料（</w:t>
            </w:r>
            <w:r>
              <w:rPr>
                <w:rFonts w:hint="eastAsia"/>
                <w:b/>
                <w:sz w:val="28"/>
                <w:szCs w:val="28"/>
              </w:rPr>
              <w:t>可</w:t>
            </w:r>
            <w:r>
              <w:rPr>
                <w:b/>
                <w:sz w:val="28"/>
                <w:szCs w:val="28"/>
              </w:rPr>
              <w:t>附件）</w:t>
            </w:r>
          </w:p>
          <w:p w14:paraId="5927F7C2">
            <w:pPr>
              <w:numPr>
                <w:ilvl w:val="255"/>
                <w:numId w:val="0"/>
              </w:numPr>
              <w:spacing w:line="30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*请</w:t>
            </w:r>
            <w:r>
              <w:rPr>
                <w:szCs w:val="21"/>
              </w:rPr>
              <w:t>提供三家以上供应商询价材料。</w:t>
            </w:r>
          </w:p>
        </w:tc>
      </w:tr>
    </w:tbl>
    <w:p w14:paraId="5EEAB67E">
      <w:pPr>
        <w:rPr>
          <w:sz w:val="28"/>
          <w:szCs w:val="28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7740"/>
      </w:tblGrid>
      <w:tr w14:paraId="38030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2" w:hRule="atLeast"/>
        </w:trPr>
        <w:tc>
          <w:tcPr>
            <w:tcW w:w="540" w:type="dxa"/>
            <w:vAlign w:val="center"/>
          </w:tcPr>
          <w:p w14:paraId="08338726">
            <w:pPr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总体目标及分阶段实施计划</w:t>
            </w:r>
          </w:p>
        </w:tc>
        <w:tc>
          <w:tcPr>
            <w:tcW w:w="7740" w:type="dxa"/>
          </w:tcPr>
          <w:p w14:paraId="4507627E">
            <w:pPr>
              <w:pStyle w:val="14"/>
              <w:numPr>
                <w:ilvl w:val="0"/>
                <w:numId w:val="2"/>
              </w:numPr>
              <w:ind w:right="113" w:firstLineChars="0"/>
              <w:rPr>
                <w:b/>
                <w:sz w:val="28"/>
                <w:szCs w:val="28"/>
              </w:rPr>
            </w:pPr>
            <w:bookmarkStart w:id="4" w:name="c40"/>
            <w:bookmarkEnd w:id="4"/>
            <w:r>
              <w:rPr>
                <w:rFonts w:hint="eastAsia"/>
                <w:b/>
                <w:sz w:val="28"/>
                <w:szCs w:val="28"/>
              </w:rPr>
              <w:t>主要目标：</w:t>
            </w:r>
          </w:p>
          <w:p w14:paraId="0285C1A0">
            <w:pPr>
              <w:spacing w:line="300" w:lineRule="auto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通过本项目的实施，预期实现以下目标：</w:t>
            </w:r>
          </w:p>
          <w:p w14:paraId="4A0F57E4">
            <w:pPr>
              <w:numPr>
                <w:ilvl w:val="0"/>
                <w:numId w:val="3"/>
              </w:numPr>
              <w:spacing w:line="300" w:lineRule="auto"/>
              <w:ind w:left="0" w:firstLine="562" w:firstLineChars="200"/>
              <w:jc w:val="left"/>
              <w:rPr>
                <w:szCs w:val="21"/>
              </w:rPr>
            </w:pPr>
            <w:r>
              <w:rPr>
                <w:b/>
                <w:sz w:val="28"/>
                <w:szCs w:val="28"/>
              </w:rPr>
              <w:t>支撑业务方面预期目标</w:t>
            </w:r>
            <w:r>
              <w:rPr>
                <w:sz w:val="28"/>
                <w:szCs w:val="28"/>
              </w:rPr>
              <w:t>：</w:t>
            </w:r>
            <w:r>
              <w:rPr>
                <w:rFonts w:hint="eastAsia"/>
                <w:szCs w:val="21"/>
              </w:rPr>
              <w:t>（例如</w:t>
            </w:r>
            <w:r>
              <w:rPr>
                <w:szCs w:val="21"/>
              </w:rPr>
              <w:t>预期检查量达</w:t>
            </w: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X人次，业务量预计增长</w:t>
            </w: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X。</w:t>
            </w:r>
            <w:r>
              <w:rPr>
                <w:rFonts w:hint="eastAsia"/>
                <w:szCs w:val="21"/>
              </w:rPr>
              <w:t>）</w:t>
            </w:r>
          </w:p>
          <w:p w14:paraId="144CB478">
            <w:pPr>
              <w:spacing w:line="300" w:lineRule="auto"/>
              <w:ind w:left="562"/>
              <w:jc w:val="left"/>
              <w:rPr>
                <w:b/>
                <w:sz w:val="28"/>
                <w:szCs w:val="28"/>
              </w:rPr>
            </w:pPr>
          </w:p>
          <w:p w14:paraId="21F5A268">
            <w:pPr>
              <w:spacing w:line="300" w:lineRule="auto"/>
              <w:ind w:left="562"/>
              <w:jc w:val="left"/>
              <w:rPr>
                <w:sz w:val="28"/>
                <w:szCs w:val="28"/>
              </w:rPr>
            </w:pPr>
          </w:p>
          <w:p w14:paraId="6521297F">
            <w:pPr>
              <w:numPr>
                <w:ilvl w:val="0"/>
                <w:numId w:val="3"/>
              </w:numPr>
              <w:spacing w:line="300" w:lineRule="auto"/>
              <w:ind w:left="0" w:firstLine="562" w:firstLineChars="200"/>
              <w:rPr>
                <w:szCs w:val="21"/>
              </w:rPr>
            </w:pPr>
            <w:r>
              <w:rPr>
                <w:b/>
                <w:sz w:val="28"/>
                <w:szCs w:val="28"/>
              </w:rPr>
              <w:t>提升运行效率方面</w:t>
            </w:r>
            <w:r>
              <w:rPr>
                <w:sz w:val="28"/>
                <w:szCs w:val="28"/>
              </w:rPr>
              <w:t>：</w:t>
            </w:r>
            <w:r>
              <w:rPr>
                <w:rFonts w:hint="eastAsia"/>
                <w:szCs w:val="21"/>
              </w:rPr>
              <w:t>（例如</w:t>
            </w:r>
            <w:r>
              <w:rPr>
                <w:szCs w:val="21"/>
              </w:rPr>
              <w:t>预期检查或诊疗预约时间</w:t>
            </w:r>
            <w:r>
              <w:rPr>
                <w:rFonts w:hint="eastAsia"/>
                <w:szCs w:val="21"/>
              </w:rPr>
              <w:t>降低X</w:t>
            </w:r>
            <w:r>
              <w:rPr>
                <w:szCs w:val="21"/>
              </w:rPr>
              <w:t>X。</w:t>
            </w:r>
            <w:r>
              <w:rPr>
                <w:rFonts w:hint="eastAsia"/>
                <w:szCs w:val="21"/>
              </w:rPr>
              <w:t>）</w:t>
            </w:r>
          </w:p>
          <w:p w14:paraId="57D954EE">
            <w:pPr>
              <w:spacing w:line="300" w:lineRule="auto"/>
              <w:ind w:left="562"/>
              <w:rPr>
                <w:b/>
                <w:sz w:val="28"/>
                <w:szCs w:val="28"/>
              </w:rPr>
            </w:pPr>
          </w:p>
          <w:p w14:paraId="3F71EF90">
            <w:pPr>
              <w:spacing w:line="300" w:lineRule="auto"/>
              <w:ind w:left="562"/>
              <w:rPr>
                <w:sz w:val="28"/>
                <w:szCs w:val="28"/>
              </w:rPr>
            </w:pPr>
          </w:p>
          <w:p w14:paraId="0567A0DB">
            <w:pPr>
              <w:numPr>
                <w:ilvl w:val="0"/>
                <w:numId w:val="3"/>
              </w:numPr>
              <w:spacing w:line="300" w:lineRule="auto"/>
              <w:ind w:left="0" w:firstLine="562" w:firstLineChars="2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提升医疗</w:t>
            </w:r>
            <w:r>
              <w:rPr>
                <w:b/>
                <w:sz w:val="28"/>
                <w:szCs w:val="28"/>
              </w:rPr>
              <w:t xml:space="preserve">服务质量方面： </w:t>
            </w:r>
          </w:p>
          <w:p w14:paraId="13B07E8B">
            <w:pPr>
              <w:spacing w:line="300" w:lineRule="auto"/>
              <w:ind w:left="562"/>
              <w:rPr>
                <w:b/>
                <w:sz w:val="28"/>
                <w:szCs w:val="28"/>
              </w:rPr>
            </w:pPr>
          </w:p>
          <w:p w14:paraId="7E25EE3B">
            <w:pPr>
              <w:spacing w:line="300" w:lineRule="auto"/>
              <w:ind w:left="562"/>
              <w:rPr>
                <w:b/>
                <w:sz w:val="28"/>
                <w:szCs w:val="28"/>
              </w:rPr>
            </w:pPr>
          </w:p>
          <w:p w14:paraId="56067974">
            <w:pPr>
              <w:numPr>
                <w:ilvl w:val="0"/>
                <w:numId w:val="3"/>
              </w:numPr>
              <w:spacing w:line="300" w:lineRule="auto"/>
              <w:ind w:left="0" w:firstLine="562" w:firstLineChars="2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提高患者</w:t>
            </w:r>
            <w:r>
              <w:rPr>
                <w:b/>
                <w:sz w:val="28"/>
                <w:szCs w:val="28"/>
              </w:rPr>
              <w:t xml:space="preserve">满意度方面： </w:t>
            </w:r>
          </w:p>
          <w:p w14:paraId="7E5B1E5C">
            <w:pPr>
              <w:spacing w:line="300" w:lineRule="auto"/>
              <w:ind w:left="562"/>
              <w:rPr>
                <w:b/>
                <w:sz w:val="28"/>
                <w:szCs w:val="28"/>
              </w:rPr>
            </w:pPr>
          </w:p>
          <w:p w14:paraId="0C9F5225">
            <w:pPr>
              <w:spacing w:line="300" w:lineRule="auto"/>
              <w:ind w:left="562"/>
              <w:rPr>
                <w:b/>
                <w:sz w:val="28"/>
                <w:szCs w:val="28"/>
              </w:rPr>
            </w:pPr>
          </w:p>
          <w:p w14:paraId="411651BF">
            <w:pPr>
              <w:pStyle w:val="14"/>
              <w:numPr>
                <w:ilvl w:val="0"/>
                <w:numId w:val="2"/>
              </w:numPr>
              <w:ind w:left="0" w:right="113" w:firstLine="0" w:firstLineChars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分阶段实施计划</w:t>
            </w:r>
          </w:p>
          <w:p w14:paraId="0D919FBA">
            <w:pPr>
              <w:ind w:right="11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第一阶段计划：</w:t>
            </w:r>
            <w:r>
              <w:rPr>
                <w:sz w:val="28"/>
                <w:szCs w:val="28"/>
              </w:rPr>
              <w:t>___年___月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>___年___月，</w:t>
            </w:r>
            <w:r>
              <w:rPr>
                <w:rFonts w:hint="eastAsia"/>
                <w:sz w:val="28"/>
                <w:szCs w:val="28"/>
              </w:rPr>
              <w:t>编写招标文件；</w:t>
            </w:r>
          </w:p>
          <w:p w14:paraId="18DDA5A1">
            <w:pPr>
              <w:ind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第二阶段计划：___年___月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>___年___月，</w:t>
            </w:r>
            <w:r>
              <w:rPr>
                <w:rFonts w:hint="eastAsia"/>
                <w:sz w:val="28"/>
                <w:szCs w:val="28"/>
              </w:rPr>
              <w:t>完成设备招标、签订合同</w:t>
            </w:r>
          </w:p>
          <w:p w14:paraId="4C8A8589">
            <w:pPr>
              <w:ind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第三阶段计划：___年___月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>___年___月，设备到货、安装调试、验收及付</w:t>
            </w:r>
            <w:r>
              <w:rPr>
                <w:rFonts w:hint="eastAsia"/>
                <w:sz w:val="28"/>
                <w:szCs w:val="28"/>
              </w:rPr>
              <w:t>尾</w:t>
            </w:r>
            <w:r>
              <w:rPr>
                <w:sz w:val="28"/>
                <w:szCs w:val="28"/>
              </w:rPr>
              <w:t>款工作。</w:t>
            </w:r>
          </w:p>
        </w:tc>
      </w:tr>
      <w:tr w14:paraId="4D134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2" w:hRule="atLeast"/>
        </w:trPr>
        <w:tc>
          <w:tcPr>
            <w:tcW w:w="540" w:type="dxa"/>
            <w:vAlign w:val="center"/>
          </w:tcPr>
          <w:p w14:paraId="6FFD2499">
            <w:pPr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实施</w:t>
            </w:r>
          </w:p>
          <w:p w14:paraId="3F55914E">
            <w:pPr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准</w:t>
            </w:r>
            <w:r>
              <w:rPr>
                <w:b/>
                <w:sz w:val="28"/>
                <w:szCs w:val="28"/>
              </w:rPr>
              <w:t>备</w:t>
            </w:r>
          </w:p>
          <w:p w14:paraId="61170404">
            <w:pPr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条件</w:t>
            </w:r>
          </w:p>
        </w:tc>
        <w:tc>
          <w:tcPr>
            <w:tcW w:w="7740" w:type="dxa"/>
          </w:tcPr>
          <w:p w14:paraId="71B3AE6E">
            <w:pPr>
              <w:pStyle w:val="14"/>
              <w:numPr>
                <w:ilvl w:val="0"/>
                <w:numId w:val="4"/>
              </w:numPr>
              <w:ind w:right="113" w:firstLineChars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人员条件：</w:t>
            </w:r>
          </w:p>
          <w:p w14:paraId="7848EED3">
            <w:pPr>
              <w:ind w:right="11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现有人员情况：</w:t>
            </w:r>
          </w:p>
          <w:p w14:paraId="7D37F403">
            <w:pPr>
              <w:ind w:right="113"/>
              <w:rPr>
                <w:sz w:val="28"/>
                <w:szCs w:val="28"/>
              </w:rPr>
            </w:pPr>
          </w:p>
          <w:p w14:paraId="715855F1">
            <w:pPr>
              <w:ind w:right="113"/>
              <w:rPr>
                <w:sz w:val="28"/>
                <w:szCs w:val="28"/>
              </w:rPr>
            </w:pPr>
          </w:p>
          <w:p w14:paraId="11BF150B">
            <w:pPr>
              <w:ind w:right="11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需要新增人员数量：</w:t>
            </w:r>
            <w:r>
              <w:rPr>
                <w:sz w:val="28"/>
                <w:szCs w:val="28"/>
                <w:u w:val="single"/>
              </w:rPr>
              <w:t xml:space="preserve">         </w:t>
            </w:r>
          </w:p>
          <w:p w14:paraId="18A1DFCA">
            <w:pPr>
              <w:ind w:right="113"/>
              <w:rPr>
                <w:sz w:val="28"/>
                <w:szCs w:val="28"/>
              </w:rPr>
            </w:pPr>
          </w:p>
          <w:p w14:paraId="63926149">
            <w:pPr>
              <w:ind w:right="113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二、基础条件：</w:t>
            </w:r>
          </w:p>
          <w:p w14:paraId="27AAC14E">
            <w:pPr>
              <w:spacing w:line="324" w:lineRule="auto"/>
              <w:ind w:firstLine="562" w:firstLineChars="200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1、场地情况：</w:t>
            </w:r>
            <w:r>
              <w:rPr>
                <w:sz w:val="28"/>
                <w:szCs w:val="28"/>
              </w:rPr>
              <w:t>购置设备使用是否需求专门场地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>否</w:t>
            </w:r>
          </w:p>
          <w:p w14:paraId="65CE019C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若需要专门场地，预计安置场所_</w:t>
            </w:r>
            <w:r>
              <w:rPr>
                <w:sz w:val="28"/>
                <w:szCs w:val="28"/>
              </w:rPr>
              <w:t>______________</w:t>
            </w:r>
          </w:p>
          <w:p w14:paraId="2E790227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是否需要场地改造：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>否</w:t>
            </w:r>
          </w:p>
          <w:p w14:paraId="48A1C7B5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若需进行场地改造，预计改造工期及时间</w:t>
            </w:r>
          </w:p>
          <w:p w14:paraId="02225894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______________</w:t>
            </w:r>
            <w:r>
              <w:rPr>
                <w:rFonts w:hint="eastAsia"/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</w:t>
            </w:r>
            <w:r>
              <w:rPr>
                <w:rFonts w:hint="eastAsia"/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__________________</w:t>
            </w:r>
          </w:p>
          <w:p w14:paraId="2D9AE9B4">
            <w:pPr>
              <w:pStyle w:val="14"/>
              <w:ind w:left="420" w:right="113" w:firstLine="0" w:firstLineChars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2、相关配置许可（例如甲乙类设备配置许可）</w:t>
            </w:r>
            <w:r>
              <w:rPr/>
              <w:sym w:font="Wingdings 2" w:char="00A3"/>
            </w:r>
            <w:r>
              <w:rPr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/>
              <w:sym w:font="Wingdings 2" w:char="00A3"/>
            </w:r>
            <w:r>
              <w:rPr>
                <w:sz w:val="28"/>
                <w:szCs w:val="28"/>
              </w:rPr>
              <w:t>否</w:t>
            </w:r>
          </w:p>
          <w:p w14:paraId="3FF1442C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若需要许可，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>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已获得。</w:t>
            </w:r>
          </w:p>
          <w:p w14:paraId="36AE602E">
            <w:pPr>
              <w:pStyle w:val="14"/>
              <w:ind w:left="420" w:right="113" w:firstLine="0" w:firstLineChars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3、人员执业技术能力情况：</w:t>
            </w:r>
          </w:p>
          <w:p w14:paraId="5FF44F0A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 w14:paraId="6E2F0A81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 w14:paraId="799BA53F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 w14:paraId="641B6578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 w14:paraId="007A46FF">
            <w:pPr>
              <w:ind w:right="113"/>
              <w:rPr>
                <w:sz w:val="28"/>
                <w:szCs w:val="28"/>
              </w:rPr>
            </w:pPr>
          </w:p>
        </w:tc>
      </w:tr>
    </w:tbl>
    <w:p w14:paraId="459AAA6A">
      <w:pPr>
        <w:rPr>
          <w:sz w:val="28"/>
          <w:szCs w:val="28"/>
        </w:rPr>
      </w:pPr>
    </w:p>
    <w:p w14:paraId="4409D635">
      <w:pPr>
        <w:rPr>
          <w:sz w:val="28"/>
          <w:szCs w:val="28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650"/>
      </w:tblGrid>
      <w:tr w14:paraId="238A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4" w:hRule="atLeast"/>
        </w:trPr>
        <w:tc>
          <w:tcPr>
            <w:tcW w:w="538" w:type="dxa"/>
            <w:vAlign w:val="center"/>
          </w:tcPr>
          <w:p w14:paraId="7A0BFF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绩效考评情况</w:t>
            </w:r>
          </w:p>
        </w:tc>
        <w:tc>
          <w:tcPr>
            <w:tcW w:w="7650" w:type="dxa"/>
          </w:tcPr>
          <w:p w14:paraId="51C4839A">
            <w:pPr>
              <w:rPr>
                <w:szCs w:val="21"/>
              </w:rPr>
            </w:pPr>
            <w:bookmarkStart w:id="5" w:name="c41"/>
            <w:bookmarkEnd w:id="5"/>
            <w:r>
              <w:rPr>
                <w:rFonts w:hint="eastAsia"/>
                <w:szCs w:val="21"/>
              </w:rPr>
              <w:t>文字描述新增资产</w:t>
            </w:r>
            <w:r>
              <w:rPr>
                <w:szCs w:val="21"/>
              </w:rPr>
              <w:t>购置</w:t>
            </w:r>
            <w:r>
              <w:rPr>
                <w:rFonts w:hint="eastAsia"/>
                <w:szCs w:val="21"/>
              </w:rPr>
              <w:t>的实施结果的绩效情况，包括新增资产实施成果，会产生何种影响，预期经济效益（如有）等。</w:t>
            </w:r>
          </w:p>
          <w:p w14:paraId="52CB2D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一、预期产出</w:t>
            </w:r>
            <w:r>
              <w:rPr>
                <w:rFonts w:hint="eastAsia"/>
                <w:szCs w:val="21"/>
              </w:rPr>
              <w:t>（完成X</w:t>
            </w:r>
            <w:r>
              <w:rPr>
                <w:szCs w:val="21"/>
              </w:rPr>
              <w:t>X</w:t>
            </w:r>
            <w:r>
              <w:rPr>
                <w:rFonts w:hint="eastAsia"/>
                <w:szCs w:val="21"/>
              </w:rPr>
              <w:t>设备更新/购置，介绍</w:t>
            </w:r>
            <w:r>
              <w:rPr>
                <w:szCs w:val="21"/>
              </w:rPr>
              <w:t>项目</w:t>
            </w:r>
            <w:r>
              <w:rPr>
                <w:rFonts w:hint="eastAsia"/>
                <w:szCs w:val="21"/>
              </w:rPr>
              <w:t>预期产出情况以及</w:t>
            </w:r>
            <w:r>
              <w:rPr>
                <w:szCs w:val="21"/>
              </w:rPr>
              <w:t>绩效考核内容</w:t>
            </w:r>
            <w:r>
              <w:rPr>
                <w:rFonts w:hint="eastAsia"/>
                <w:szCs w:val="21"/>
              </w:rPr>
              <w:t>）</w:t>
            </w:r>
          </w:p>
          <w:p w14:paraId="05A9EF34">
            <w:pPr>
              <w:ind w:left="4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主要目标：</w:t>
            </w:r>
          </w:p>
          <w:p w14:paraId="361A78F3">
            <w:pPr>
              <w:ind w:left="4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一是：</w:t>
            </w:r>
          </w:p>
          <w:p w14:paraId="3EEEF0A1">
            <w:pPr>
              <w:ind w:left="4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二是：</w:t>
            </w:r>
          </w:p>
          <w:p w14:paraId="3717213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二、预计效益</w:t>
            </w:r>
          </w:p>
          <w:p w14:paraId="54ECFD81">
            <w:pPr>
              <w:spacing w:line="324" w:lineRule="auto"/>
              <w:ind w:firstLine="562" w:firstLineChars="2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1.预期成本及效益：</w:t>
            </w:r>
          </w:p>
          <w:p w14:paraId="45C32A2C">
            <w:pPr>
              <w:spacing w:line="324" w:lineRule="auto"/>
              <w:ind w:left="1" w:firstLine="422" w:firstLineChars="15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（1）资产购置成本情况：</w:t>
            </w:r>
          </w:p>
          <w:p w14:paraId="277E01BD">
            <w:pPr>
              <w:spacing w:line="324" w:lineRule="auto"/>
              <w:ind w:left="1" w:firstLine="420" w:firstLineChars="1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项目资产预期实现年均使用</w:t>
            </w:r>
            <w:r>
              <w:rPr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人次，年均收益达到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万元，预期</w:t>
            </w:r>
            <w:r>
              <w:rPr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年收回设备购置成本。</w:t>
            </w:r>
          </w:p>
          <w:p w14:paraId="39C986FC">
            <w:pPr>
              <w:spacing w:line="324" w:lineRule="auto"/>
              <w:ind w:left="1" w:firstLine="422" w:firstLineChars="150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（2）</w:t>
            </w:r>
            <w:r>
              <w:rPr>
                <w:b/>
                <w:sz w:val="28"/>
                <w:szCs w:val="28"/>
              </w:rPr>
              <w:t>年资产运营成本情况</w:t>
            </w:r>
            <w:r>
              <w:rPr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  <w:p w14:paraId="796F8132">
            <w:pPr>
              <w:numPr>
                <w:ilvl w:val="255"/>
                <w:numId w:val="0"/>
              </w:numPr>
              <w:spacing w:line="300" w:lineRule="auto"/>
              <w:ind w:firstLine="840" w:firstLineChars="300"/>
              <w:rPr>
                <w:sz w:val="22"/>
                <w:szCs w:val="22"/>
              </w:rPr>
            </w:pPr>
            <w:r>
              <w:rPr>
                <w:rFonts w:hint="eastAsia"/>
                <w:sz w:val="28"/>
                <w:szCs w:val="28"/>
              </w:rPr>
              <w:t>①人力成本情况（</w:t>
            </w:r>
            <w:r>
              <w:rPr>
                <w:rFonts w:hint="eastAsia"/>
                <w:sz w:val="22"/>
                <w:szCs w:val="22"/>
              </w:rPr>
              <w:t>按年均3</w:t>
            </w: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万元/人测算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sz w:val="22"/>
                <w:szCs w:val="22"/>
              </w:rPr>
              <w:t>*</w:t>
            </w:r>
            <w:r>
              <w:rPr>
                <w:rFonts w:hint="eastAsia"/>
                <w:sz w:val="22"/>
                <w:szCs w:val="22"/>
              </w:rPr>
              <w:t>按照工作量、工时测算人力成本</w:t>
            </w:r>
          </w:p>
          <w:p w14:paraId="50D51136">
            <w:pPr>
              <w:numPr>
                <w:ilvl w:val="255"/>
                <w:numId w:val="0"/>
              </w:numPr>
              <w:spacing w:line="300" w:lineRule="auto"/>
              <w:ind w:firstLine="560" w:firstLineChars="200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人数：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年均人力成本：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  <w:p w14:paraId="6DCCB6EB">
            <w:pPr>
              <w:numPr>
                <w:ilvl w:val="255"/>
                <w:numId w:val="0"/>
              </w:numPr>
              <w:spacing w:line="300" w:lineRule="auto"/>
              <w:ind w:firstLine="560" w:firstLineChars="200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②预计维修、维保费（年均）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  <w:p w14:paraId="30109028">
            <w:pPr>
              <w:spacing w:line="324" w:lineRule="auto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③预计耗材费（</w:t>
            </w:r>
            <w:r>
              <w:rPr>
                <w:rFonts w:hint="eastAsia"/>
                <w:sz w:val="24"/>
              </w:rPr>
              <w:t>预计耗材费=单次耗材成本*预计</w:t>
            </w:r>
            <w:r>
              <w:rPr>
                <w:sz w:val="24"/>
              </w:rPr>
              <w:t>使用人次）</w:t>
            </w:r>
          </w:p>
          <w:p w14:paraId="3AE02912">
            <w:pPr>
              <w:numPr>
                <w:ilvl w:val="255"/>
                <w:numId w:val="0"/>
              </w:numPr>
              <w:spacing w:line="300" w:lineRule="auto"/>
              <w:ind w:firstLine="560" w:firstLineChars="200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  <w:p w14:paraId="073141E4">
            <w:pPr>
              <w:spacing w:line="324" w:lineRule="auto"/>
              <w:ind w:firstLine="562" w:firstLineChars="200"/>
              <w:rPr>
                <w:szCs w:val="21"/>
              </w:rPr>
            </w:pPr>
            <w:r>
              <w:rPr>
                <w:b/>
                <w:sz w:val="28"/>
                <w:szCs w:val="28"/>
              </w:rPr>
              <w:t>2.</w:t>
            </w:r>
            <w:r>
              <w:rPr>
                <w:rFonts w:hint="eastAsia"/>
                <w:b/>
                <w:sz w:val="28"/>
                <w:szCs w:val="28"/>
              </w:rPr>
              <w:t>社会效益：</w:t>
            </w:r>
            <w:r>
              <w:rPr>
                <w:rFonts w:hint="eastAsia"/>
                <w:szCs w:val="21"/>
              </w:rPr>
              <w:t>（提高接待患者的能力提升、诊疗水平能力提升等方面）</w:t>
            </w:r>
          </w:p>
          <w:p w14:paraId="011E2913">
            <w:pPr>
              <w:spacing w:line="324" w:lineRule="auto"/>
              <w:ind w:left="105" w:leftChars="50" w:firstLine="420" w:firstLineChars="150"/>
              <w:rPr>
                <w:sz w:val="28"/>
                <w:szCs w:val="28"/>
              </w:rPr>
            </w:pPr>
          </w:p>
          <w:p w14:paraId="2328D473">
            <w:pPr>
              <w:rPr>
                <w:szCs w:val="21"/>
              </w:rPr>
            </w:pPr>
            <w:r>
              <w:rPr>
                <w:b/>
                <w:sz w:val="28"/>
                <w:szCs w:val="28"/>
              </w:rPr>
              <w:t>三、服务对象满意度</w:t>
            </w:r>
            <w:r>
              <w:rPr>
                <w:sz w:val="22"/>
                <w:szCs w:val="22"/>
              </w:rPr>
              <w:t>（患者满意度）</w:t>
            </w:r>
          </w:p>
          <w:p w14:paraId="1940D6E6">
            <w:pPr>
              <w:pStyle w:val="14"/>
              <w:ind w:left="420" w:firstLine="0" w:firstLineChars="0"/>
              <w:rPr>
                <w:b/>
                <w:sz w:val="28"/>
                <w:szCs w:val="28"/>
              </w:rPr>
            </w:pPr>
          </w:p>
          <w:p w14:paraId="46631DE4">
            <w:pPr>
              <w:pStyle w:val="14"/>
              <w:ind w:left="420" w:firstLine="0" w:firstLineChars="0"/>
              <w:rPr>
                <w:sz w:val="28"/>
                <w:szCs w:val="28"/>
              </w:rPr>
            </w:pPr>
          </w:p>
        </w:tc>
      </w:tr>
    </w:tbl>
    <w:p w14:paraId="148D58D4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新增资产配置</w:t>
      </w:r>
      <w:r>
        <w:rPr>
          <w:rFonts w:hint="eastAsia" w:eastAsia="黑体"/>
          <w:sz w:val="32"/>
          <w:szCs w:val="32"/>
        </w:rPr>
        <w:t>预算</w:t>
      </w:r>
      <w:r>
        <w:rPr>
          <w:rFonts w:eastAsia="黑体"/>
          <w:sz w:val="32"/>
          <w:szCs w:val="32"/>
        </w:rPr>
        <w:t>绩效目标表</w:t>
      </w:r>
    </w:p>
    <w:tbl>
      <w:tblPr>
        <w:tblStyle w:val="7"/>
        <w:tblW w:w="8648" w:type="dxa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544"/>
        <w:gridCol w:w="1843"/>
        <w:gridCol w:w="2835"/>
        <w:gridCol w:w="1985"/>
      </w:tblGrid>
      <w:tr w14:paraId="0FE73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1E4E"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资产名称</w:t>
            </w:r>
          </w:p>
        </w:tc>
        <w:tc>
          <w:tcPr>
            <w:tcW w:w="66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3120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54FB3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C8A3"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申请科室</w:t>
            </w:r>
          </w:p>
        </w:tc>
        <w:tc>
          <w:tcPr>
            <w:tcW w:w="66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102B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19A4F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F03B"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资产属性</w:t>
            </w:r>
          </w:p>
        </w:tc>
        <w:tc>
          <w:tcPr>
            <w:tcW w:w="66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DAA7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　</w:t>
            </w: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更新</w:t>
            </w:r>
            <w:r>
              <w:rPr>
                <w:sz w:val="24"/>
              </w:rPr>
              <w:t xml:space="preserve">/ </w:t>
            </w: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新增购置</w:t>
            </w:r>
          </w:p>
        </w:tc>
      </w:tr>
      <w:tr w14:paraId="78597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F417"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资产预算</w:t>
            </w:r>
          </w:p>
          <w:p w14:paraId="28843D0A"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（万元）</w:t>
            </w:r>
          </w:p>
        </w:tc>
        <w:tc>
          <w:tcPr>
            <w:tcW w:w="666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D562">
            <w:pPr>
              <w:widowControl/>
              <w:jc w:val="righ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　</w:t>
            </w:r>
          </w:p>
        </w:tc>
      </w:tr>
      <w:tr w14:paraId="7F33C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EDCCF">
            <w:pPr>
              <w:widowControl/>
              <w:jc w:val="left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目标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 xml:space="preserve"> </w:t>
            </w:r>
          </w:p>
        </w:tc>
        <w:tc>
          <w:tcPr>
            <w:tcW w:w="82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F8F8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该项目主要围绕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  <w:t xml:space="preserve">                        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开展。</w:t>
            </w:r>
          </w:p>
          <w:p w14:paraId="594C6223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总体目标包括：</w:t>
            </w:r>
          </w:p>
          <w:p w14:paraId="4FEF4EBB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一是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  <w:t xml:space="preserve">                                         ；</w:t>
            </w:r>
          </w:p>
          <w:p w14:paraId="793772E8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二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是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  <w:t xml:space="preserve">                                         ；</w:t>
            </w:r>
          </w:p>
          <w:p w14:paraId="72F792FE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三是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  <w:t xml:space="preserve">                                          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。</w:t>
            </w:r>
          </w:p>
        </w:tc>
      </w:tr>
      <w:tr w14:paraId="2F3AF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E00A"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绩效指标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B175"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一级指标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F669"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二级指标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1AF3"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三级指标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5199"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指标值</w:t>
            </w:r>
          </w:p>
        </w:tc>
      </w:tr>
      <w:tr w14:paraId="73CEB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746DF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D62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516A04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D0606B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5C3CA3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130CC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BCA54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5AD4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B36E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093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96EF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30630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C73DE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8346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0310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69B7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0B03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15617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780F5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B6BE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576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D9E6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3B9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3763E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256F5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8C7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74A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8A3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7275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41979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D13FE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3FE6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FB9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D3F0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FC80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27A8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F18BB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BC3D">
            <w:pPr>
              <w:widowControl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 xml:space="preserve">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0EC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DDE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F3D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1386E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4E08E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6795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7580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ADF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7A64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45ED2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735FB456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13A7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C3B9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FF91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EABA7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3A164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08B43630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4C48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07DEB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5C59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64D47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2D3C3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7EF38DE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5955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6FE25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530F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D174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6B1E9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474627C6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5C456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94457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D65A0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F3BB0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60338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4E74E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31D5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C7F0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B7D8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928B7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</w:tbl>
    <w:p w14:paraId="499B863D">
      <w:pPr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注：</w:t>
      </w: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.预算绩效从</w:t>
      </w:r>
      <w:r>
        <w:rPr>
          <w:rFonts w:hint="eastAsia" w:ascii="宋体" w:hAnsi="宋体"/>
          <w:szCs w:val="21"/>
        </w:rPr>
        <w:t>《</w:t>
      </w:r>
      <w:r>
        <w:rPr>
          <w:rFonts w:ascii="宋体" w:hAnsi="宋体"/>
          <w:szCs w:val="21"/>
        </w:rPr>
        <w:t>北京大学第六医院预算绩效指标库》中选择，</w:t>
      </w:r>
      <w:r>
        <w:rPr>
          <w:rFonts w:hint="eastAsia" w:ascii="宋体" w:hAnsi="宋体"/>
          <w:szCs w:val="21"/>
        </w:rPr>
        <w:t>《</w:t>
      </w:r>
      <w:r>
        <w:rPr>
          <w:rFonts w:ascii="宋体" w:hAnsi="宋体"/>
          <w:szCs w:val="21"/>
        </w:rPr>
        <w:t>北京大学第六医院预算绩效指标库》</w:t>
      </w:r>
      <w:r>
        <w:rPr>
          <w:rFonts w:hint="eastAsia" w:ascii="宋体" w:hAnsi="宋体"/>
          <w:szCs w:val="21"/>
        </w:rPr>
        <w:t>见附件；</w:t>
      </w:r>
    </w:p>
    <w:p w14:paraId="6459A9B0">
      <w:pPr>
        <w:ind w:firstLine="420" w:firstLineChars="200"/>
        <w:jc w:val="left"/>
        <w:rPr>
          <w:rFonts w:ascii="宋体" w:hAnsi="宋体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>绩效指标选择一级指标中产出指标、效益指标、满意度指标都需要涵盖，同时总的指标数量至少设置8个三级指标。</w:t>
      </w:r>
    </w:p>
    <w:p w14:paraId="1FCD422B">
      <w:pPr>
        <w:widowControl/>
        <w:spacing w:after="156" w:afterLines="50"/>
        <w:jc w:val="left"/>
        <w:rPr>
          <w:rFonts w:hint="eastAsia" w:ascii="宋体" w:hAnsi="宋体" w:eastAsia="宋体"/>
          <w:b/>
          <w:color w:val="FF0000"/>
          <w:sz w:val="30"/>
          <w:szCs w:val="30"/>
          <w:lang w:eastAsia="zh-CN"/>
        </w:rPr>
      </w:pPr>
      <w:r>
        <w:rPr>
          <w:rFonts w:ascii="宋体" w:hAnsi="宋体"/>
          <w:b/>
          <w:sz w:val="30"/>
          <w:szCs w:val="30"/>
        </w:rPr>
        <w:t xml:space="preserve">附件                     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</w:t>
      </w:r>
      <w:r>
        <w:rPr>
          <w:rFonts w:ascii="宋体" w:hAnsi="宋体"/>
          <w:b/>
          <w:sz w:val="30"/>
          <w:szCs w:val="30"/>
        </w:rPr>
        <w:t>北京大学第六医院预算绩效指标</w:t>
      </w:r>
      <w:r>
        <w:rPr>
          <w:rFonts w:ascii="宋体" w:hAnsi="宋体"/>
          <w:b/>
          <w:color w:val="auto"/>
          <w:sz w:val="30"/>
          <w:szCs w:val="30"/>
        </w:rPr>
        <w:t>库</w:t>
      </w:r>
      <w:r>
        <w:rPr>
          <w:rFonts w:hint="eastAsia" w:ascii="宋体" w:hAnsi="宋体"/>
          <w:b/>
          <w:color w:val="auto"/>
          <w:sz w:val="30"/>
          <w:szCs w:val="30"/>
          <w:lang w:eastAsia="zh-CN"/>
        </w:rPr>
        <w:t>（</w:t>
      </w:r>
      <w:r>
        <w:rPr>
          <w:rFonts w:hint="eastAsia" w:ascii="宋体" w:hAnsi="宋体"/>
          <w:b/>
          <w:color w:val="auto"/>
          <w:sz w:val="30"/>
          <w:szCs w:val="30"/>
          <w:lang w:val="en-US" w:eastAsia="zh-CN"/>
        </w:rPr>
        <w:t>设备购置类</w:t>
      </w:r>
      <w:r>
        <w:rPr>
          <w:rFonts w:hint="eastAsia" w:ascii="宋体" w:hAnsi="宋体"/>
          <w:b/>
          <w:color w:val="auto"/>
          <w:sz w:val="30"/>
          <w:szCs w:val="30"/>
          <w:lang w:eastAsia="zh-CN"/>
        </w:rPr>
        <w:t>）</w:t>
      </w:r>
    </w:p>
    <w:tbl>
      <w:tblPr>
        <w:tblStyle w:val="7"/>
        <w:tblW w:w="13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727"/>
        <w:gridCol w:w="633"/>
        <w:gridCol w:w="1417"/>
        <w:gridCol w:w="948"/>
        <w:gridCol w:w="3119"/>
        <w:gridCol w:w="2440"/>
        <w:gridCol w:w="2984"/>
        <w:gridCol w:w="812"/>
      </w:tblGrid>
      <w:tr w14:paraId="70712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77" w:type="dxa"/>
            <w:shd w:val="clear" w:color="auto" w:fill="auto"/>
            <w:vAlign w:val="center"/>
          </w:tcPr>
          <w:p w14:paraId="56E7D914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FB8B4D3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14D84A01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3E9C97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9370B1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年度</w:t>
            </w:r>
          </w:p>
          <w:p w14:paraId="68ACAAC1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指标值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F4D456A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指标说明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13BAACC5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实际完成值来源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707EE4B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评分方法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252F7E4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适用范围</w:t>
            </w:r>
          </w:p>
        </w:tc>
      </w:tr>
      <w:tr w14:paraId="2D807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77" w:type="dxa"/>
            <w:shd w:val="clear" w:color="auto" w:fill="auto"/>
            <w:vAlign w:val="center"/>
          </w:tcPr>
          <w:p w14:paraId="381252A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7" w:type="dxa"/>
            <w:vMerge w:val="restart"/>
            <w:vAlign w:val="center"/>
          </w:tcPr>
          <w:p w14:paraId="1A8A294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产出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指标</w:t>
            </w: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 w14:paraId="5DF7DCD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数量指标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52DF7F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新增专用设备数量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A590D8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**台/套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9977CE0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反映实际新增专用设备的情况。（注：此处对专用设备的界定以《中华人民共和 国国家标准-固定资产分类与代码》为准）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68CCBA8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财务总账、一级和二级 分类明细账、固定资产 卡（暂未转固的，以实 际供货合同或现场安装 情况为准）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06154CA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得分=实际新增专用设备数量/年度指标值 *100%*指标分值</w:t>
            </w:r>
          </w:p>
        </w:tc>
        <w:tc>
          <w:tcPr>
            <w:tcW w:w="812" w:type="dxa"/>
            <w:vMerge w:val="restart"/>
            <w:vAlign w:val="center"/>
          </w:tcPr>
          <w:p w14:paraId="155C5038">
            <w:pPr>
              <w:widowControl/>
              <w:jc w:val="lef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设备购置类</w:t>
            </w:r>
          </w:p>
        </w:tc>
      </w:tr>
      <w:tr w14:paraId="1D4E6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477" w:type="dxa"/>
            <w:shd w:val="clear" w:color="auto" w:fill="auto"/>
            <w:vAlign w:val="center"/>
          </w:tcPr>
          <w:p w14:paraId="53797C8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27" w:type="dxa"/>
            <w:vMerge w:val="continue"/>
            <w:vAlign w:val="center"/>
          </w:tcPr>
          <w:p w14:paraId="69D107EA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 w14:paraId="14659FB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6499B6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装机完成率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31F2A1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**100%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2AFA50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反映实际购置的设备实际装机情况。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784AB768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装机记录、试运行报告 、实际供货合同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2F020BFD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得分=装机完成台套数/年度指标值*100%*指 标分值</w:t>
            </w:r>
          </w:p>
        </w:tc>
        <w:tc>
          <w:tcPr>
            <w:tcW w:w="812" w:type="dxa"/>
            <w:vMerge w:val="continue"/>
            <w:shd w:val="clear" w:color="auto" w:fill="auto"/>
            <w:vAlign w:val="center"/>
          </w:tcPr>
          <w:p w14:paraId="26D2DB4F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457A2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477" w:type="dxa"/>
            <w:shd w:val="clear" w:color="auto" w:fill="auto"/>
            <w:vAlign w:val="center"/>
          </w:tcPr>
          <w:p w14:paraId="4B2BE89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7" w:type="dxa"/>
            <w:vMerge w:val="continue"/>
            <w:vAlign w:val="center"/>
          </w:tcPr>
          <w:p w14:paraId="6C5773D5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 w14:paraId="16E2D244"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质量指标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7B1644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验收合格率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A8AF1A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**%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F6540D9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反映项目验收情况。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42DFD1E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年度总结报告、验收通 知单、验收报告、第三 方评价等验收合格相关 证明材料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49F1750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得分=验收合格率/年度指标值*100%*指标分 值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451A60B1">
            <w:pPr>
              <w:widowControl/>
              <w:jc w:val="lef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通用类</w:t>
            </w:r>
          </w:p>
        </w:tc>
      </w:tr>
      <w:tr w14:paraId="5CB9F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477" w:type="dxa"/>
            <w:shd w:val="clear" w:color="auto" w:fill="auto"/>
            <w:vAlign w:val="center"/>
          </w:tcPr>
          <w:p w14:paraId="1241933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27" w:type="dxa"/>
            <w:vMerge w:val="continue"/>
            <w:vAlign w:val="center"/>
          </w:tcPr>
          <w:p w14:paraId="7E4D0BE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 w14:paraId="73D2207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22FA74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采购规范性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F81792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合规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1307BFE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反映修缮、设备和信息化项目内的通用设备、专用设备等固定资产，是否按照国家和我委规定的 招标方式采购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74B06B42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采购相关文件和资料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5959B8B9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合规，满分</w:t>
            </w:r>
          </w:p>
          <w:p w14:paraId="203BB388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不合规，不得分</w:t>
            </w:r>
          </w:p>
        </w:tc>
        <w:tc>
          <w:tcPr>
            <w:tcW w:w="812" w:type="dxa"/>
            <w:vMerge w:val="restart"/>
            <w:vAlign w:val="center"/>
          </w:tcPr>
          <w:p w14:paraId="3DFB0B0D">
            <w:pPr>
              <w:widowControl/>
              <w:jc w:val="lef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设备购置类</w:t>
            </w:r>
          </w:p>
        </w:tc>
      </w:tr>
      <w:tr w14:paraId="44B0C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477" w:type="dxa"/>
            <w:shd w:val="clear" w:color="auto" w:fill="auto"/>
            <w:vAlign w:val="center"/>
          </w:tcPr>
          <w:p w14:paraId="40FAD37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27" w:type="dxa"/>
            <w:vMerge w:val="continue"/>
            <w:vAlign w:val="center"/>
          </w:tcPr>
          <w:p w14:paraId="263F5155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 w14:paraId="62A2182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1DB2AA">
            <w:pPr>
              <w:widowControl/>
              <w:jc w:val="left"/>
              <w:rPr>
                <w:kern w:val="0"/>
                <w:sz w:val="22"/>
                <w:szCs w:val="22"/>
                <w:highlight w:val="red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设备故障率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944E2C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highlight w:val="red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**%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6A58EE3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反映设备故障情况</w:t>
            </w:r>
          </w:p>
          <w:p w14:paraId="09F36EBD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highlight w:val="red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设备故障率=设备故障台套数/开机台套数*100%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08FFAD97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分子：维修记录</w:t>
            </w:r>
          </w:p>
          <w:p w14:paraId="3ACB1883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highlight w:val="red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分母：运行记录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422CDA1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highlight w:val="red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得分=（1-设备故障率/年度指标值）*100%*指标分值</w:t>
            </w:r>
          </w:p>
        </w:tc>
        <w:tc>
          <w:tcPr>
            <w:tcW w:w="812" w:type="dxa"/>
            <w:vMerge w:val="continue"/>
            <w:vAlign w:val="center"/>
          </w:tcPr>
          <w:p w14:paraId="07533E8A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69779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477" w:type="dxa"/>
            <w:shd w:val="clear" w:color="auto" w:fill="auto"/>
            <w:vAlign w:val="center"/>
          </w:tcPr>
          <w:p w14:paraId="000549A6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727" w:type="dxa"/>
            <w:vMerge w:val="continue"/>
            <w:vAlign w:val="center"/>
          </w:tcPr>
          <w:p w14:paraId="7241752C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 w14:paraId="7BC01E59">
            <w:pPr>
              <w:widowControl/>
              <w:jc w:val="center"/>
              <w:rPr>
                <w:rFonts w:hint="default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时效指标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0AAB71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合同款及时支付性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4E59C1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及时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AC6B986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反映按计划在规定的时间内的合同履约情况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0E89C4BF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转账单、财务明细账、</w:t>
            </w:r>
          </w:p>
          <w:p w14:paraId="1CF75812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工程合同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FB3F071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按合同条款约定时间支付得满分； 否则不得</w:t>
            </w:r>
          </w:p>
          <w:p w14:paraId="5903C253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812" w:type="dxa"/>
            <w:vMerge w:val="restart"/>
            <w:shd w:val="clear" w:color="auto" w:fill="auto"/>
            <w:vAlign w:val="center"/>
          </w:tcPr>
          <w:p w14:paraId="7DFFCF77"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通用类</w:t>
            </w:r>
          </w:p>
        </w:tc>
      </w:tr>
      <w:tr w14:paraId="49625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477" w:type="dxa"/>
            <w:shd w:val="clear" w:color="auto" w:fill="auto"/>
            <w:vAlign w:val="center"/>
          </w:tcPr>
          <w:p w14:paraId="0AA4FC6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727" w:type="dxa"/>
            <w:vMerge w:val="continue"/>
            <w:vAlign w:val="center"/>
          </w:tcPr>
          <w:p w14:paraId="39AE2B99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 w14:paraId="2C0E4CB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F6DC8FC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预算执行进度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3292BA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**%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922DE8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反映项目支出按照序时进度要求执行情况。</w:t>
            </w:r>
          </w:p>
        </w:tc>
        <w:tc>
          <w:tcPr>
            <w:tcW w:w="2440" w:type="dxa"/>
            <w:shd w:val="clear" w:color="auto" w:fill="auto"/>
            <w:noWrap/>
            <w:vAlign w:val="center"/>
          </w:tcPr>
          <w:p w14:paraId="71E5D125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财务月度报表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2D754011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得分=实际执行进度/计划执行进度*分值；</w:t>
            </w:r>
          </w:p>
          <w:p w14:paraId="3AF9FEB4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执行进度＞ 100%，不得分</w:t>
            </w:r>
          </w:p>
        </w:tc>
        <w:tc>
          <w:tcPr>
            <w:tcW w:w="812" w:type="dxa"/>
            <w:vMerge w:val="continue"/>
            <w:shd w:val="clear" w:color="auto" w:fill="auto"/>
            <w:vAlign w:val="center"/>
          </w:tcPr>
          <w:p w14:paraId="584F7607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5B6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477" w:type="dxa"/>
            <w:shd w:val="clear" w:color="auto" w:fill="auto"/>
            <w:vAlign w:val="center"/>
          </w:tcPr>
          <w:p w14:paraId="6EB6CA8C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727" w:type="dxa"/>
            <w:vMerge w:val="restart"/>
            <w:vAlign w:val="center"/>
          </w:tcPr>
          <w:p w14:paraId="0761B300">
            <w:pPr>
              <w:widowControl/>
              <w:jc w:val="left"/>
              <w:rPr>
                <w:rFonts w:hint="default" w:eastAsia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效益指标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1DA0EEE"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经济效益指标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104897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设备利用率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778235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**%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7CDD565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反映设备利用情况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br w:type="page"/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利用率=实际在用设备总额/所有设备资产总额*100%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46C1F690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设备使用记录、固定资产清单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8CF24A7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得分=利用率/年度指标值*100%*指标分值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AA8EFC3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设备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购置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类</w:t>
            </w:r>
          </w:p>
        </w:tc>
      </w:tr>
      <w:tr w14:paraId="40BCE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477" w:type="dxa"/>
            <w:shd w:val="clear" w:color="auto" w:fill="auto"/>
            <w:vAlign w:val="center"/>
          </w:tcPr>
          <w:p w14:paraId="4C9CDD10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727" w:type="dxa"/>
            <w:vMerge w:val="continue"/>
            <w:vAlign w:val="center"/>
          </w:tcPr>
          <w:p w14:paraId="35A8038B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 w14:paraId="7678E10E"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社会效益指标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ED9B4F">
            <w:pPr>
              <w:widowControl/>
              <w:jc w:val="left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诊疗效率提升率</w:t>
            </w:r>
            <w:bookmarkStart w:id="6" w:name="_GoBack"/>
            <w:bookmarkEnd w:id="6"/>
          </w:p>
        </w:tc>
        <w:tc>
          <w:tcPr>
            <w:tcW w:w="948" w:type="dxa"/>
            <w:shd w:val="clear" w:color="auto" w:fill="auto"/>
            <w:vAlign w:val="center"/>
          </w:tcPr>
          <w:p w14:paraId="4513C432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**%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1F3766D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反映应购置设备带来的诊疗人次数提升的情况。诊疗效率提升率=（项目设备使用后诊疗人次数-项目设备使用前诊疗人次数）/项目设备使用前诊疗人次数*100%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4A85412F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设备/服务投入使用前/ 后的记录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1DAE2C6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得分=诊疗效率提升率/年度指标值*指标分值≥年度指标值，满分</w:t>
            </w:r>
          </w:p>
        </w:tc>
        <w:tc>
          <w:tcPr>
            <w:tcW w:w="812" w:type="dxa"/>
            <w:vMerge w:val="restart"/>
            <w:shd w:val="clear" w:color="auto" w:fill="auto"/>
            <w:vAlign w:val="center"/>
          </w:tcPr>
          <w:p w14:paraId="35C37636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医疗服务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类</w:t>
            </w:r>
          </w:p>
        </w:tc>
      </w:tr>
      <w:tr w14:paraId="4B690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477" w:type="dxa"/>
            <w:shd w:val="clear" w:color="auto" w:fill="auto"/>
            <w:vAlign w:val="center"/>
          </w:tcPr>
          <w:p w14:paraId="79827FB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27" w:type="dxa"/>
            <w:vMerge w:val="continue"/>
            <w:vAlign w:val="center"/>
          </w:tcPr>
          <w:p w14:paraId="5625093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vMerge w:val="continue"/>
            <w:tcBorders/>
            <w:shd w:val="clear" w:color="auto" w:fill="auto"/>
            <w:vAlign w:val="center"/>
          </w:tcPr>
          <w:p w14:paraId="59678FC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E36E77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患者预约时间缩短天数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1862A8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**天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FA505D2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反映设备或信息化投入使用后，为患者带来的预约时间缩短的情况。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75EE9770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设备购置前/后预约系统显示的记录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60C09FB3">
            <w:pPr>
              <w:widowControl/>
              <w:jc w:val="left"/>
              <w:rPr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预约时间缩短天数≤年度指标值，满分 否则，不得分</w:t>
            </w:r>
          </w:p>
        </w:tc>
        <w:tc>
          <w:tcPr>
            <w:tcW w:w="812" w:type="dxa"/>
            <w:vMerge w:val="continue"/>
            <w:shd w:val="clear" w:color="auto" w:fill="auto"/>
            <w:vAlign w:val="center"/>
          </w:tcPr>
          <w:p w14:paraId="7B8C0840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1D69F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477" w:type="dxa"/>
            <w:shd w:val="clear" w:color="auto" w:fill="auto"/>
            <w:vAlign w:val="center"/>
          </w:tcPr>
          <w:p w14:paraId="219C79C5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727" w:type="dxa"/>
            <w:vMerge w:val="continue"/>
            <w:vAlign w:val="center"/>
          </w:tcPr>
          <w:p w14:paraId="775CC226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vMerge w:val="continue"/>
            <w:tcBorders/>
            <w:shd w:val="clear" w:color="auto" w:fill="auto"/>
            <w:vAlign w:val="center"/>
          </w:tcPr>
          <w:p w14:paraId="62A7AAC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F0F5DE"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增加服务人次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FAEF4F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**人次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40286A3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反映项目完成后服务能力的提升情况。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21160F51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项目完成前/后的记录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458AE88C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得分=服务人次数/年度指标值*指标分值</w:t>
            </w:r>
          </w:p>
          <w:p w14:paraId="054DD81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≥年度指标值，满分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30E405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医疗服务类</w:t>
            </w:r>
          </w:p>
        </w:tc>
      </w:tr>
      <w:tr w14:paraId="609BB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477" w:type="dxa"/>
            <w:shd w:val="clear" w:color="auto" w:fill="auto"/>
            <w:vAlign w:val="center"/>
          </w:tcPr>
          <w:p w14:paraId="7B3E8ED4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27" w:type="dxa"/>
            <w:vMerge w:val="continue"/>
            <w:shd w:val="clear" w:color="auto" w:fill="auto"/>
            <w:vAlign w:val="center"/>
          </w:tcPr>
          <w:p w14:paraId="72FC8AB8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D23528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生态效益指标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0C3CBD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符合国家环保要求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5F1D80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符合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03BB4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反映设备环保的达标情况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250722A6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相关检测报告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6EDF2264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符合，满分</w:t>
            </w:r>
          </w:p>
          <w:p w14:paraId="49515EBE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不符合，不得分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33995B27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设备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购置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类</w:t>
            </w:r>
          </w:p>
        </w:tc>
      </w:tr>
      <w:tr w14:paraId="34E6C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77" w:type="dxa"/>
            <w:shd w:val="clear" w:color="auto" w:fill="auto"/>
            <w:vAlign w:val="center"/>
          </w:tcPr>
          <w:p w14:paraId="1ACBDA0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27" w:type="dxa"/>
            <w:vMerge w:val="restart"/>
            <w:vAlign w:val="center"/>
          </w:tcPr>
          <w:p w14:paraId="79F12F3D">
            <w:pPr>
              <w:widowControl/>
              <w:jc w:val="center"/>
              <w:rPr>
                <w:rFonts w:hint="default" w:eastAsia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满意度指标</w:t>
            </w: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 w14:paraId="7A9F579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服务对象满意度指 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EC97F0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患者满意度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EEBDE0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**%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9859AFE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反映患者对医疗服务的满意程度。患者满意度=对项目实施效果满意的患者人数/总 调查人数*100%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1373BE05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调查结果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2FD359F2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得分=满意度/标准值×指标分值</w:t>
            </w:r>
          </w:p>
          <w:p w14:paraId="3F4533FB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≥标准值，满分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49366866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通用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类</w:t>
            </w:r>
          </w:p>
        </w:tc>
      </w:tr>
      <w:tr w14:paraId="21C3D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477" w:type="dxa"/>
            <w:shd w:val="clear" w:color="auto" w:fill="auto"/>
            <w:vAlign w:val="center"/>
          </w:tcPr>
          <w:p w14:paraId="24081D87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27" w:type="dxa"/>
            <w:vMerge w:val="continue"/>
            <w:vAlign w:val="center"/>
          </w:tcPr>
          <w:p w14:paraId="31E21D10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 w14:paraId="7D6911D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7898CA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医务人员满意度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4127F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**%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D172D5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反映医务人员的满意程度。医务人员满意度=对项目实施效果满意的医务人员人数/总调查人数*100%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12353E40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调查结果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FEA6D2D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得分=满意度/标准值×指标分值</w:t>
            </w:r>
          </w:p>
          <w:p w14:paraId="794D7ABD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≥标准值，满分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14BAC6C">
            <w:pPr>
              <w:widowControl/>
              <w:jc w:val="lef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医疗服务类</w:t>
            </w:r>
          </w:p>
        </w:tc>
      </w:tr>
    </w:tbl>
    <w:p w14:paraId="1D453AE6">
      <w:pPr>
        <w:jc w:val="left"/>
        <w:rPr>
          <w:rFonts w:ascii="宋体" w:hAnsi="宋体"/>
          <w:sz w:val="28"/>
          <w:szCs w:val="28"/>
        </w:rPr>
      </w:pPr>
    </w:p>
    <w:p w14:paraId="5D35D70F">
      <w:pPr>
        <w:jc w:val="left"/>
        <w:rPr>
          <w:rFonts w:ascii="宋体" w:hAnsi="宋体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854F9"/>
    <w:multiLevelType w:val="multilevel"/>
    <w:tmpl w:val="16F854F9"/>
    <w:lvl w:ilvl="0" w:tentative="0">
      <w:start w:val="1"/>
      <w:numFmt w:val="none"/>
      <w:lvlText w:val="一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713BA2"/>
    <w:multiLevelType w:val="multilevel"/>
    <w:tmpl w:val="2F713BA2"/>
    <w:lvl w:ilvl="0" w:tentative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98BA303"/>
    <w:multiLevelType w:val="singleLevel"/>
    <w:tmpl w:val="698BA303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3">
    <w:nsid w:val="6C9B3F77"/>
    <w:multiLevelType w:val="multilevel"/>
    <w:tmpl w:val="6C9B3F77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yNTI2YmVjNGZjZTA3ODRlZTNmMmFjYzg2MTg0NzEifQ=="/>
  </w:docVars>
  <w:rsids>
    <w:rsidRoot w:val="00247EF5"/>
    <w:rsid w:val="0000116D"/>
    <w:rsid w:val="0000568D"/>
    <w:rsid w:val="00007FFE"/>
    <w:rsid w:val="00010055"/>
    <w:rsid w:val="0001796A"/>
    <w:rsid w:val="00027296"/>
    <w:rsid w:val="00032771"/>
    <w:rsid w:val="00092C6C"/>
    <w:rsid w:val="00097289"/>
    <w:rsid w:val="00134865"/>
    <w:rsid w:val="00155147"/>
    <w:rsid w:val="0017445C"/>
    <w:rsid w:val="001A044B"/>
    <w:rsid w:val="001D3405"/>
    <w:rsid w:val="002272E0"/>
    <w:rsid w:val="00242FD6"/>
    <w:rsid w:val="00247EF5"/>
    <w:rsid w:val="00257884"/>
    <w:rsid w:val="00271D4D"/>
    <w:rsid w:val="00285033"/>
    <w:rsid w:val="0028521E"/>
    <w:rsid w:val="002A025A"/>
    <w:rsid w:val="002C0A52"/>
    <w:rsid w:val="002C24A4"/>
    <w:rsid w:val="00302929"/>
    <w:rsid w:val="00356AF3"/>
    <w:rsid w:val="00377FD3"/>
    <w:rsid w:val="00385A5B"/>
    <w:rsid w:val="003B74E4"/>
    <w:rsid w:val="003E6CDE"/>
    <w:rsid w:val="00423490"/>
    <w:rsid w:val="0044658E"/>
    <w:rsid w:val="00465682"/>
    <w:rsid w:val="004B7D47"/>
    <w:rsid w:val="004C5065"/>
    <w:rsid w:val="004C5412"/>
    <w:rsid w:val="00506F4D"/>
    <w:rsid w:val="005071F5"/>
    <w:rsid w:val="00511C82"/>
    <w:rsid w:val="00550017"/>
    <w:rsid w:val="00550F09"/>
    <w:rsid w:val="00565608"/>
    <w:rsid w:val="00570A7F"/>
    <w:rsid w:val="005711D8"/>
    <w:rsid w:val="005A4815"/>
    <w:rsid w:val="005B6E99"/>
    <w:rsid w:val="005C590B"/>
    <w:rsid w:val="005F0CB5"/>
    <w:rsid w:val="006371BA"/>
    <w:rsid w:val="006850F7"/>
    <w:rsid w:val="00685E5F"/>
    <w:rsid w:val="006929A0"/>
    <w:rsid w:val="00697DEB"/>
    <w:rsid w:val="006A2EFD"/>
    <w:rsid w:val="006E5AD9"/>
    <w:rsid w:val="006F7426"/>
    <w:rsid w:val="00720D05"/>
    <w:rsid w:val="007B0FF2"/>
    <w:rsid w:val="007D4BD6"/>
    <w:rsid w:val="007E19EF"/>
    <w:rsid w:val="007F02AE"/>
    <w:rsid w:val="00821573"/>
    <w:rsid w:val="00821C56"/>
    <w:rsid w:val="008469BD"/>
    <w:rsid w:val="00855983"/>
    <w:rsid w:val="00883EA7"/>
    <w:rsid w:val="00893000"/>
    <w:rsid w:val="008B10F3"/>
    <w:rsid w:val="008B30CE"/>
    <w:rsid w:val="008B6FD1"/>
    <w:rsid w:val="008C482C"/>
    <w:rsid w:val="008C5F08"/>
    <w:rsid w:val="008D6D4E"/>
    <w:rsid w:val="008E26CD"/>
    <w:rsid w:val="008F408E"/>
    <w:rsid w:val="00913E14"/>
    <w:rsid w:val="00914828"/>
    <w:rsid w:val="009257DD"/>
    <w:rsid w:val="00933533"/>
    <w:rsid w:val="00937B9F"/>
    <w:rsid w:val="00970CB1"/>
    <w:rsid w:val="009A18B0"/>
    <w:rsid w:val="009B472B"/>
    <w:rsid w:val="009C20B2"/>
    <w:rsid w:val="00A031E4"/>
    <w:rsid w:val="00A20A96"/>
    <w:rsid w:val="00A3667A"/>
    <w:rsid w:val="00A37A77"/>
    <w:rsid w:val="00A50885"/>
    <w:rsid w:val="00A94A73"/>
    <w:rsid w:val="00AB30FC"/>
    <w:rsid w:val="00B01891"/>
    <w:rsid w:val="00B24A2C"/>
    <w:rsid w:val="00B34661"/>
    <w:rsid w:val="00B35D49"/>
    <w:rsid w:val="00B36189"/>
    <w:rsid w:val="00B414C6"/>
    <w:rsid w:val="00B41B4D"/>
    <w:rsid w:val="00B46444"/>
    <w:rsid w:val="00B6613F"/>
    <w:rsid w:val="00B66F4A"/>
    <w:rsid w:val="00B77F44"/>
    <w:rsid w:val="00B824A4"/>
    <w:rsid w:val="00B826AC"/>
    <w:rsid w:val="00BA2DF4"/>
    <w:rsid w:val="00BE1CC6"/>
    <w:rsid w:val="00C04111"/>
    <w:rsid w:val="00C246CF"/>
    <w:rsid w:val="00C275F2"/>
    <w:rsid w:val="00C3542E"/>
    <w:rsid w:val="00C51444"/>
    <w:rsid w:val="00C72565"/>
    <w:rsid w:val="00C841C5"/>
    <w:rsid w:val="00CA0E59"/>
    <w:rsid w:val="00CC104F"/>
    <w:rsid w:val="00CE7BAD"/>
    <w:rsid w:val="00D01123"/>
    <w:rsid w:val="00D02697"/>
    <w:rsid w:val="00D14B92"/>
    <w:rsid w:val="00D31ED4"/>
    <w:rsid w:val="00D64979"/>
    <w:rsid w:val="00DA7CA1"/>
    <w:rsid w:val="00DB056D"/>
    <w:rsid w:val="00DC3AC4"/>
    <w:rsid w:val="00DD2F6B"/>
    <w:rsid w:val="00DD5F69"/>
    <w:rsid w:val="00DF24C6"/>
    <w:rsid w:val="00E56CFD"/>
    <w:rsid w:val="00EC00B4"/>
    <w:rsid w:val="00ED0B7D"/>
    <w:rsid w:val="00EF2427"/>
    <w:rsid w:val="00F00D6E"/>
    <w:rsid w:val="00F40CA4"/>
    <w:rsid w:val="00F52A14"/>
    <w:rsid w:val="00F6206A"/>
    <w:rsid w:val="00F84994"/>
    <w:rsid w:val="00FA3382"/>
    <w:rsid w:val="00FA7059"/>
    <w:rsid w:val="00FB0DA6"/>
    <w:rsid w:val="00FC2721"/>
    <w:rsid w:val="00FC7C2B"/>
    <w:rsid w:val="00FD43C5"/>
    <w:rsid w:val="00FE3786"/>
    <w:rsid w:val="00FF73C7"/>
    <w:rsid w:val="01F12529"/>
    <w:rsid w:val="01F40F97"/>
    <w:rsid w:val="03C677EF"/>
    <w:rsid w:val="0A3E7571"/>
    <w:rsid w:val="10060042"/>
    <w:rsid w:val="11676A85"/>
    <w:rsid w:val="11FD79EB"/>
    <w:rsid w:val="15816238"/>
    <w:rsid w:val="15D71839"/>
    <w:rsid w:val="1BE56F7E"/>
    <w:rsid w:val="201B7F11"/>
    <w:rsid w:val="23924FC3"/>
    <w:rsid w:val="24E67533"/>
    <w:rsid w:val="26245DFD"/>
    <w:rsid w:val="262A0E05"/>
    <w:rsid w:val="29FF6F0F"/>
    <w:rsid w:val="2DBA3845"/>
    <w:rsid w:val="2F243A1D"/>
    <w:rsid w:val="33D011D5"/>
    <w:rsid w:val="358B736E"/>
    <w:rsid w:val="35DD6519"/>
    <w:rsid w:val="37974F33"/>
    <w:rsid w:val="38CF624D"/>
    <w:rsid w:val="3D431C6F"/>
    <w:rsid w:val="42890939"/>
    <w:rsid w:val="4A5A2F77"/>
    <w:rsid w:val="4B9D0690"/>
    <w:rsid w:val="4E8572ED"/>
    <w:rsid w:val="4EC048C7"/>
    <w:rsid w:val="52066654"/>
    <w:rsid w:val="55B47996"/>
    <w:rsid w:val="5D180A70"/>
    <w:rsid w:val="5DCB6B27"/>
    <w:rsid w:val="604642D9"/>
    <w:rsid w:val="61915290"/>
    <w:rsid w:val="638F796A"/>
    <w:rsid w:val="63E37DC4"/>
    <w:rsid w:val="65E31E76"/>
    <w:rsid w:val="6A15385C"/>
    <w:rsid w:val="76B949D3"/>
    <w:rsid w:val="77BD6757"/>
    <w:rsid w:val="7A453877"/>
    <w:rsid w:val="7CFB18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basedOn w:val="9"/>
    <w:link w:val="2"/>
    <w:semiHidden/>
    <w:qFormat/>
    <w:uiPriority w:val="99"/>
    <w:rPr>
      <w:kern w:val="2"/>
      <w:sz w:val="21"/>
      <w:szCs w:val="24"/>
    </w:rPr>
  </w:style>
  <w:style w:type="character" w:customStyle="1" w:styleId="16">
    <w:name w:val="批注主题 Char"/>
    <w:basedOn w:val="15"/>
    <w:link w:val="6"/>
    <w:semiHidden/>
    <w:qFormat/>
    <w:uiPriority w:val="99"/>
    <w:rPr>
      <w:b/>
      <w:bCs/>
      <w:kern w:val="2"/>
      <w:sz w:val="21"/>
      <w:szCs w:val="24"/>
    </w:rPr>
  </w:style>
  <w:style w:type="character" w:customStyle="1" w:styleId="17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esktop\&#21271;&#20140;&#22823;&#23398;&#31532;&#20845;&#21307;&#38498;&#39033;&#30446;&#30003;&#25253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85059-1025-47F9-873E-600DBA905D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北京大学第六医院项目申报书模板</Template>
  <Company>xc</Company>
  <Pages>9</Pages>
  <Words>2390</Words>
  <Characters>2577</Characters>
  <Lines>36</Lines>
  <Paragraphs>10</Paragraphs>
  <TotalTime>140</TotalTime>
  <ScaleCrop>false</ScaleCrop>
  <LinksUpToDate>false</LinksUpToDate>
  <CharactersWithSpaces>2975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2021-03-26T02:47:00Z</dcterms:created>
  <dc:creator>acer</dc:creator>
  <cp:lastModifiedBy>小然宝儿</cp:lastModifiedBy>
  <dcterms:modified xsi:type="dcterms:W3CDTF">2024-06-21T05:31:27Z</dcterms:modified>
  <dc:title>项目申报书（甲）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24D376F9CCE54B96A99F1D7FFCFEF000_13</vt:lpwstr>
  </property>
</Properties>
</file>